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3183" w:type="dxa"/>
        <w:tblInd w:w="-142" w:type="dxa"/>
        <w:tblLook w:val="04A0" w:firstRow="1" w:lastRow="0" w:firstColumn="1" w:lastColumn="0" w:noHBand="0" w:noVBand="1"/>
      </w:tblPr>
      <w:tblGrid>
        <w:gridCol w:w="7088"/>
        <w:gridCol w:w="6095"/>
      </w:tblGrid>
      <w:tr w:rsidR="008B3EBC" w:rsidRPr="008B3EBC" w14:paraId="26723077" w14:textId="77777777" w:rsidTr="0055295E">
        <w:trPr>
          <w:trHeight w:val="841"/>
        </w:trPr>
        <w:tc>
          <w:tcPr>
            <w:tcW w:w="7088" w:type="dxa"/>
          </w:tcPr>
          <w:p w14:paraId="1FDBD0FB" w14:textId="70F83A0D" w:rsidR="00274107" w:rsidRPr="008B3EBC" w:rsidRDefault="00357686" w:rsidP="00B60F29">
            <w:pPr>
              <w:pStyle w:val="BodyText"/>
              <w:shd w:val="clear" w:color="auto" w:fill="auto"/>
              <w:spacing w:after="0" w:line="240" w:lineRule="auto"/>
              <w:ind w:right="-74" w:firstLine="0"/>
              <w:jc w:val="center"/>
              <w:rPr>
                <w:bCs/>
              </w:rPr>
            </w:pPr>
            <w:r w:rsidRPr="008B3EBC">
              <w:rPr>
                <w:bCs/>
              </w:rPr>
              <w:t>UBND TỈNH CÀ MAU</w:t>
            </w:r>
          </w:p>
          <w:p w14:paraId="7DF23E27" w14:textId="35462A41" w:rsidR="00357686" w:rsidRPr="008B3EBC" w:rsidRDefault="00357686" w:rsidP="00B60F29">
            <w:pPr>
              <w:pStyle w:val="BodyText"/>
              <w:shd w:val="clear" w:color="auto" w:fill="auto"/>
              <w:spacing w:after="0" w:line="240" w:lineRule="auto"/>
              <w:ind w:right="-74" w:firstLine="0"/>
              <w:jc w:val="center"/>
              <w:rPr>
                <w:b/>
                <w:bCs/>
              </w:rPr>
            </w:pPr>
            <w:r w:rsidRPr="008B3EBC">
              <w:rPr>
                <w:b/>
                <w:bCs/>
              </w:rPr>
              <w:t xml:space="preserve">SỞ </w:t>
            </w:r>
            <w:r w:rsidR="00B60F29" w:rsidRPr="008B3EBC">
              <w:rPr>
                <w:b/>
                <w:bCs/>
              </w:rPr>
              <w:t>KHOA HỌC VÀ CÔNG NGHỆ</w:t>
            </w:r>
          </w:p>
          <w:p w14:paraId="1F27D7A4" w14:textId="5FCFBD47" w:rsidR="00274107" w:rsidRPr="008B3EBC" w:rsidRDefault="00B60F29" w:rsidP="00713024">
            <w:pPr>
              <w:pStyle w:val="BodyText"/>
              <w:shd w:val="clear" w:color="auto" w:fill="auto"/>
              <w:spacing w:before="120" w:after="120" w:line="240" w:lineRule="auto"/>
              <w:ind w:firstLine="0"/>
              <w:jc w:val="center"/>
            </w:pPr>
            <w:r w:rsidRPr="008B3EBC">
              <w:rPr>
                <w:b/>
                <w:bCs/>
                <w:noProof/>
              </w:rPr>
              <mc:AlternateContent>
                <mc:Choice Requires="wps">
                  <w:drawing>
                    <wp:anchor distT="0" distB="0" distL="114300" distR="114300" simplePos="0" relativeHeight="251661312" behindDoc="0" locked="0" layoutInCell="1" allowOverlap="1" wp14:anchorId="093A21F2" wp14:editId="7F186B04">
                      <wp:simplePos x="0" y="0"/>
                      <wp:positionH relativeFrom="column">
                        <wp:posOffset>1972046</wp:posOffset>
                      </wp:positionH>
                      <wp:positionV relativeFrom="paragraph">
                        <wp:posOffset>1270</wp:posOffset>
                      </wp:positionV>
                      <wp:extent cx="505460" cy="0"/>
                      <wp:effectExtent l="0" t="0" r="27940" b="19050"/>
                      <wp:wrapNone/>
                      <wp:docPr id="1" name="Straight Connector 1"/>
                      <wp:cNvGraphicFramePr/>
                      <a:graphic xmlns:a="http://schemas.openxmlformats.org/drawingml/2006/main">
                        <a:graphicData uri="http://schemas.microsoft.com/office/word/2010/wordprocessingShape">
                          <wps:wsp>
                            <wps:cNvCnPr/>
                            <wps:spPr>
                              <a:xfrm>
                                <a:off x="0" y="0"/>
                                <a:ext cx="5054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55.3pt,.1pt" to="195.1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" strokecolor="black [3200]" strokeweight=".5pt">
                      <v:stroke joinstyle="miter"/>
                    </v:line>
                  </w:pict>
                </mc:Fallback>
              </mc:AlternateContent>
            </w:r>
          </w:p>
        </w:tc>
        <w:tc>
          <w:tcPr>
            <w:tcW w:w="6095" w:type="dxa"/>
          </w:tcPr>
          <w:p w14:paraId="3AD20763" w14:textId="02F4FD7D" w:rsidR="00274107" w:rsidRPr="008B3EBC" w:rsidRDefault="005F34E3" w:rsidP="005F34E3">
            <w:pPr>
              <w:pStyle w:val="BodyText"/>
              <w:shd w:val="clear" w:color="auto" w:fill="auto"/>
              <w:spacing w:after="120" w:line="240" w:lineRule="auto"/>
              <w:ind w:firstLine="0"/>
              <w:jc w:val="center"/>
              <w:rPr>
                <w:b/>
                <w:bCs/>
              </w:rPr>
            </w:pPr>
            <w:r w:rsidRPr="008B3EBC">
              <w:rPr>
                <w:noProof/>
              </w:rPr>
              <mc:AlternateContent>
                <mc:Choice Requires="wps">
                  <w:drawing>
                    <wp:anchor distT="4294967295" distB="4294967295" distL="114300" distR="114300" simplePos="0" relativeHeight="251660288" behindDoc="0" locked="0" layoutInCell="1" allowOverlap="1" wp14:anchorId="7E084F6C" wp14:editId="55CDF1C3">
                      <wp:simplePos x="0" y="0"/>
                      <wp:positionH relativeFrom="column">
                        <wp:posOffset>893445</wp:posOffset>
                      </wp:positionH>
                      <wp:positionV relativeFrom="paragraph">
                        <wp:posOffset>415983</wp:posOffset>
                      </wp:positionV>
                      <wp:extent cx="1968049" cy="0"/>
                      <wp:effectExtent l="0" t="0" r="32385" b="19050"/>
                      <wp:wrapNone/>
                      <wp:docPr id="214693720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68049"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line w14:anchorId="3E381C95" id="Straight Connector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70.35pt,32.75pt" to="225.3pt,3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" strokecolor="windowText" strokeweight=".5pt">
                      <v:stroke joinstyle="miter"/>
                      <o:lock v:ext="edit" shapetype="f"/>
                    </v:line>
                  </w:pict>
                </mc:Fallback>
              </mc:AlternateContent>
            </w:r>
            <w:r w:rsidR="00274107" w:rsidRPr="008B3EBC">
              <w:rPr>
                <w:b/>
                <w:bCs/>
              </w:rPr>
              <w:t>CỘNG HÒA XÃ HỘI CHỦ NGHĨA VIỆT NAM</w:t>
            </w:r>
            <w:bookmarkStart w:id="0" w:name="bookmark0"/>
            <w:bookmarkStart w:id="1" w:name="bookmark1"/>
            <w:r w:rsidRPr="008B3EBC">
              <w:rPr>
                <w:b/>
                <w:bCs/>
              </w:rPr>
              <w:br/>
            </w:r>
            <w:r w:rsidR="00274107" w:rsidRPr="008B3EBC">
              <w:rPr>
                <w:b/>
                <w:sz w:val="28"/>
                <w:szCs w:val="28"/>
              </w:rPr>
              <w:t>Độc lập - Tự do - Hạnh phúc</w:t>
            </w:r>
            <w:bookmarkEnd w:id="0"/>
            <w:bookmarkEnd w:id="1"/>
            <w:r w:rsidR="00274107" w:rsidRPr="008B3EBC">
              <w:rPr>
                <w:i/>
                <w:iCs/>
                <w:sz w:val="28"/>
                <w:szCs w:val="28"/>
              </w:rPr>
              <w:t xml:space="preserve">    </w:t>
            </w:r>
          </w:p>
        </w:tc>
      </w:tr>
    </w:tbl>
    <w:p w14:paraId="1D93C80F" w14:textId="77777777" w:rsidR="00F61A8D" w:rsidRPr="008B3EBC" w:rsidRDefault="00F61A8D" w:rsidP="00CD3FA3">
      <w:pPr>
        <w:spacing w:before="120" w:after="120"/>
        <w:jc w:val="center"/>
        <w:rPr>
          <w:rFonts w:ascii="Times New Roman" w:hAnsi="Times New Roman" w:cs="Times New Roman"/>
          <w:b/>
          <w:bCs/>
          <w:color w:val="auto"/>
          <w:sz w:val="28"/>
          <w:szCs w:val="28"/>
          <w:lang w:val="en-US"/>
        </w:rPr>
      </w:pPr>
    </w:p>
    <w:p w14:paraId="66CE75F5" w14:textId="49F50DC8" w:rsidR="00B60F29" w:rsidRPr="008B3EBC" w:rsidRDefault="00E97250" w:rsidP="00B60F29">
      <w:pPr>
        <w:jc w:val="center"/>
        <w:rPr>
          <w:rFonts w:ascii="Times New Roman" w:hAnsi="Times New Roman" w:cs="Times New Roman"/>
          <w:b/>
          <w:bCs/>
          <w:color w:val="auto"/>
          <w:sz w:val="28"/>
          <w:szCs w:val="28"/>
          <w:lang w:val="en-US"/>
        </w:rPr>
      </w:pPr>
      <w:r w:rsidRPr="008B3EBC">
        <w:rPr>
          <w:rFonts w:ascii="Times New Roman" w:hAnsi="Times New Roman" w:cs="Times New Roman"/>
          <w:b/>
          <w:bCs/>
          <w:color w:val="auto"/>
          <w:sz w:val="28"/>
          <w:szCs w:val="28"/>
        </w:rPr>
        <w:t xml:space="preserve">BẢNG SO SÁNH/THUYẾT MINH DỰ THẢO </w:t>
      </w:r>
      <w:r w:rsidR="00357686" w:rsidRPr="008B3EBC">
        <w:rPr>
          <w:rFonts w:ascii="Times New Roman" w:hAnsi="Times New Roman" w:cs="Times New Roman"/>
          <w:b/>
          <w:bCs/>
          <w:color w:val="auto"/>
          <w:sz w:val="28"/>
          <w:szCs w:val="28"/>
          <w:lang w:val="en-US"/>
        </w:rPr>
        <w:t xml:space="preserve">QUYẾT ĐỊNH CỦA UBND TỈNH </w:t>
      </w:r>
    </w:p>
    <w:p w14:paraId="1B3F2EE5" w14:textId="16A520E9" w:rsidR="00B60F29" w:rsidRPr="008B3EBC" w:rsidRDefault="00B60F29" w:rsidP="00B60F29">
      <w:pPr>
        <w:jc w:val="center"/>
        <w:rPr>
          <w:rFonts w:ascii="Times New Roman" w:hAnsi="Times New Roman" w:cs="Times New Roman"/>
          <w:b/>
          <w:color w:val="auto"/>
          <w:sz w:val="28"/>
          <w:szCs w:val="28"/>
        </w:rPr>
      </w:pPr>
      <w:r w:rsidRPr="008B3EBC">
        <w:rPr>
          <w:rFonts w:ascii="Times New Roman" w:hAnsi="Times New Roman" w:cs="Times New Roman"/>
          <w:b/>
          <w:color w:val="auto"/>
          <w:sz w:val="28"/>
          <w:szCs w:val="28"/>
        </w:rPr>
        <w:t>BAN HÀNH QUY Đ</w:t>
      </w:r>
      <w:bookmarkStart w:id="2" w:name="_GoBack"/>
      <w:bookmarkEnd w:id="2"/>
      <w:r w:rsidRPr="008B3EBC">
        <w:rPr>
          <w:rFonts w:ascii="Times New Roman" w:hAnsi="Times New Roman" w:cs="Times New Roman"/>
          <w:b/>
          <w:color w:val="auto"/>
          <w:sz w:val="28"/>
          <w:szCs w:val="28"/>
        </w:rPr>
        <w:t xml:space="preserve">ỊNH SỬ DỤNG CHUNG CỘT ĐIỆN ĐỂ TREO, </w:t>
      </w:r>
    </w:p>
    <w:p w14:paraId="48794C96" w14:textId="27217793" w:rsidR="00B60F29" w:rsidRPr="008B3EBC" w:rsidRDefault="00B60F29" w:rsidP="00B60F29">
      <w:pPr>
        <w:jc w:val="center"/>
        <w:rPr>
          <w:rFonts w:ascii="Times New Roman" w:hAnsi="Times New Roman" w:cs="Times New Roman"/>
          <w:b/>
          <w:bCs/>
          <w:color w:val="auto"/>
          <w:sz w:val="28"/>
          <w:szCs w:val="28"/>
          <w:lang w:val="en-US"/>
        </w:rPr>
      </w:pPr>
      <w:r w:rsidRPr="008B3EBC">
        <w:rPr>
          <w:rFonts w:ascii="Times New Roman" w:hAnsi="Times New Roman" w:cs="Times New Roman"/>
          <w:b/>
          <w:color w:val="auto"/>
          <w:sz w:val="28"/>
          <w:szCs w:val="28"/>
        </w:rPr>
        <w:t>MẮC CÁP VIỄN THÔNG, CÁP TRUYỀN HÌNH TRÊN ĐỊA BÀN TỈNH CÀ MAU</w:t>
      </w:r>
    </w:p>
    <w:p w14:paraId="4F3D431B" w14:textId="77777777" w:rsidR="00E97250" w:rsidRPr="008B3EBC" w:rsidRDefault="00E97250" w:rsidP="00CD3FA3">
      <w:pPr>
        <w:spacing w:before="120" w:after="120"/>
        <w:jc w:val="center"/>
        <w:rPr>
          <w:rFonts w:ascii="Times New Roman" w:hAnsi="Times New Roman" w:cs="Times New Roman"/>
          <w:b/>
          <w:bCs/>
          <w:color w:val="auto"/>
          <w:sz w:val="28"/>
          <w:szCs w:val="28"/>
          <w:lang w:val="en-US"/>
        </w:rPr>
      </w:pPr>
    </w:p>
    <w:tbl>
      <w:tblPr>
        <w:tblStyle w:val="TableGrid"/>
        <w:tblW w:w="13668" w:type="dxa"/>
        <w:tblLayout w:type="fixed"/>
        <w:tblLook w:val="04A0" w:firstRow="1" w:lastRow="0" w:firstColumn="1" w:lastColumn="0" w:noHBand="0" w:noVBand="1"/>
      </w:tblPr>
      <w:tblGrid>
        <w:gridCol w:w="5098"/>
        <w:gridCol w:w="5083"/>
        <w:gridCol w:w="3487"/>
      </w:tblGrid>
      <w:tr w:rsidR="008B3EBC" w:rsidRPr="008B3EBC" w14:paraId="67B732A0" w14:textId="77777777" w:rsidTr="00357686">
        <w:trPr>
          <w:tblHeader/>
        </w:trPr>
        <w:tc>
          <w:tcPr>
            <w:tcW w:w="5098" w:type="dxa"/>
          </w:tcPr>
          <w:p w14:paraId="0CE706BE" w14:textId="4226E05A" w:rsidR="00E97250" w:rsidRPr="008B3EBC" w:rsidRDefault="00AA607C" w:rsidP="00AA607C">
            <w:pPr>
              <w:pStyle w:val="BodyText"/>
              <w:shd w:val="clear" w:color="auto" w:fill="auto"/>
              <w:spacing w:before="120" w:after="120" w:line="240" w:lineRule="auto"/>
              <w:ind w:firstLine="0"/>
              <w:jc w:val="center"/>
              <w:rPr>
                <w:b/>
                <w:bCs/>
              </w:rPr>
            </w:pPr>
            <w:r w:rsidRPr="008B3EBC">
              <w:rPr>
                <w:rFonts w:eastAsia="Calibri"/>
                <w:b/>
                <w:sz w:val="28"/>
                <w:szCs w:val="28"/>
              </w:rPr>
              <w:t xml:space="preserve">Quyết định số 08/2014/QĐ-UBND ngày 01/7/2014 của Ủy ban nhân dân tỉnh Bạc Liêu ban hành Quy định sử dụng chung cột điện để treo, mắc cáp viễn thông, cáp truyền hình trên địa bàn tỉnh Bạc Liêu </w:t>
            </w:r>
          </w:p>
        </w:tc>
        <w:tc>
          <w:tcPr>
            <w:tcW w:w="5083" w:type="dxa"/>
          </w:tcPr>
          <w:p w14:paraId="15FA607F" w14:textId="11DB8ADB" w:rsidR="00E97250" w:rsidRPr="008B3EBC" w:rsidRDefault="003655BA" w:rsidP="00AA607C">
            <w:pPr>
              <w:pStyle w:val="BodyText"/>
              <w:shd w:val="clear" w:color="auto" w:fill="auto"/>
              <w:spacing w:before="120" w:after="120" w:line="240" w:lineRule="auto"/>
              <w:ind w:firstLine="0"/>
              <w:jc w:val="center"/>
              <w:rPr>
                <w:b/>
                <w:bCs/>
              </w:rPr>
            </w:pPr>
            <w:r w:rsidRPr="008B3EBC">
              <w:rPr>
                <w:b/>
                <w:bCs/>
                <w:sz w:val="28"/>
                <w:szCs w:val="28"/>
              </w:rPr>
              <w:t>DỰ THẢO VĂN BẢN QUY PHẠM PHÁP LUẬT THAY THẾ</w:t>
            </w:r>
          </w:p>
        </w:tc>
        <w:tc>
          <w:tcPr>
            <w:tcW w:w="3487" w:type="dxa"/>
            <w:vAlign w:val="center"/>
          </w:tcPr>
          <w:p w14:paraId="4154A7D3" w14:textId="156F021D" w:rsidR="00E97250" w:rsidRPr="008B3EBC" w:rsidRDefault="00E97250" w:rsidP="00357686">
            <w:pPr>
              <w:spacing w:before="120" w:after="120"/>
              <w:jc w:val="center"/>
              <w:rPr>
                <w:rFonts w:ascii="Times New Roman" w:hAnsi="Times New Roman" w:cs="Times New Roman"/>
                <w:b/>
                <w:bCs/>
                <w:color w:val="auto"/>
                <w:sz w:val="26"/>
                <w:szCs w:val="26"/>
                <w:lang w:val="en-US"/>
              </w:rPr>
            </w:pPr>
            <w:r w:rsidRPr="008B3EBC">
              <w:rPr>
                <w:rFonts w:ascii="Times New Roman" w:hAnsi="Times New Roman" w:cs="Times New Roman"/>
                <w:b/>
                <w:bCs/>
                <w:color w:val="auto"/>
                <w:sz w:val="26"/>
                <w:szCs w:val="26"/>
                <w:lang w:val="en-US"/>
              </w:rPr>
              <w:t>Thuyết minh</w:t>
            </w:r>
          </w:p>
        </w:tc>
      </w:tr>
      <w:tr w:rsidR="008B3EBC" w:rsidRPr="008B3EBC" w14:paraId="1F5029AB" w14:textId="77777777" w:rsidTr="00357686">
        <w:tc>
          <w:tcPr>
            <w:tcW w:w="5098" w:type="dxa"/>
            <w:vAlign w:val="center"/>
          </w:tcPr>
          <w:p w14:paraId="7828D2FA" w14:textId="77777777" w:rsidR="003655BA" w:rsidRPr="008B3EBC" w:rsidRDefault="003655BA" w:rsidP="00AA607C">
            <w:pPr>
              <w:widowControl/>
              <w:spacing w:before="120" w:after="120"/>
              <w:rPr>
                <w:rStyle w:val="fontstyle01"/>
                <w:rFonts w:ascii="Times New Roman" w:eastAsia="Times New Roman" w:hAnsi="Times New Roman" w:cs="Times New Roman"/>
                <w:b w:val="0"/>
                <w:bCs w:val="0"/>
                <w:color w:val="auto"/>
                <w:sz w:val="26"/>
                <w:szCs w:val="26"/>
                <w:lang w:val="en-US" w:eastAsia="en-US" w:bidi="ar-SA"/>
              </w:rPr>
            </w:pPr>
          </w:p>
        </w:tc>
        <w:tc>
          <w:tcPr>
            <w:tcW w:w="5083" w:type="dxa"/>
            <w:vAlign w:val="center"/>
          </w:tcPr>
          <w:p w14:paraId="5132B27C" w14:textId="304F3315" w:rsidR="003655BA" w:rsidRPr="008B3EBC" w:rsidRDefault="003655BA" w:rsidP="00AA607C">
            <w:pPr>
              <w:widowControl/>
              <w:spacing w:before="120" w:after="120"/>
              <w:rPr>
                <w:rStyle w:val="fontstyle01"/>
                <w:rFonts w:ascii="Times New Roman" w:eastAsia="Times New Roman" w:hAnsi="Times New Roman" w:cs="Times New Roman"/>
                <w:b w:val="0"/>
                <w:bCs w:val="0"/>
                <w:color w:val="auto"/>
                <w:sz w:val="26"/>
                <w:szCs w:val="26"/>
                <w:lang w:val="en-US" w:eastAsia="en-US" w:bidi="ar-SA"/>
              </w:rPr>
            </w:pPr>
            <w:r w:rsidRPr="008B3EBC">
              <w:rPr>
                <w:rFonts w:ascii="Times New Roman" w:eastAsia="Times New Roman" w:hAnsi="Times New Roman" w:cs="Times New Roman"/>
                <w:b/>
                <w:bCs/>
                <w:color w:val="auto"/>
                <w:kern w:val="2"/>
                <w:sz w:val="26"/>
                <w:szCs w:val="26"/>
                <w:lang w:val="en-US" w:eastAsia="en-US" w:bidi="ar-SA"/>
                <w14:ligatures w14:val="standardContextual"/>
              </w:rPr>
              <w:t>I. Dự thảo Quyết định</w:t>
            </w:r>
          </w:p>
        </w:tc>
        <w:tc>
          <w:tcPr>
            <w:tcW w:w="3487" w:type="dxa"/>
          </w:tcPr>
          <w:p w14:paraId="20F62E05" w14:textId="77777777" w:rsidR="003655BA" w:rsidRPr="008B3EBC" w:rsidRDefault="003655BA" w:rsidP="00DA0CAF">
            <w:pPr>
              <w:widowControl/>
              <w:spacing w:before="120" w:after="120"/>
              <w:jc w:val="both"/>
              <w:rPr>
                <w:rStyle w:val="fontstyle01"/>
                <w:rFonts w:ascii="Times New Roman" w:hAnsi="Times New Roman" w:cs="Times New Roman"/>
                <w:b w:val="0"/>
                <w:bCs w:val="0"/>
                <w:color w:val="auto"/>
                <w:sz w:val="26"/>
                <w:szCs w:val="26"/>
              </w:rPr>
            </w:pPr>
          </w:p>
        </w:tc>
      </w:tr>
      <w:tr w:rsidR="008B3EBC" w:rsidRPr="008B3EBC" w14:paraId="1E74B8C8" w14:textId="77777777" w:rsidTr="00C909D3">
        <w:tc>
          <w:tcPr>
            <w:tcW w:w="5098" w:type="dxa"/>
          </w:tcPr>
          <w:p w14:paraId="6D807448" w14:textId="507B2E74" w:rsidR="00C909D3" w:rsidRPr="008B3EBC" w:rsidRDefault="00C909D3" w:rsidP="00C909D3">
            <w:pPr>
              <w:pStyle w:val="BodyText"/>
              <w:shd w:val="clear" w:color="auto" w:fill="auto"/>
              <w:spacing w:before="120" w:after="120" w:line="240" w:lineRule="auto"/>
              <w:ind w:firstLine="0"/>
              <w:rPr>
                <w:bCs/>
              </w:rPr>
            </w:pPr>
            <w:r w:rsidRPr="008B3EBC">
              <w:rPr>
                <w:bCs/>
              </w:rPr>
              <w:t>Luật Viễn thông số 24/2023/QH15</w:t>
            </w:r>
          </w:p>
          <w:p w14:paraId="4CAFC856" w14:textId="1DC59539" w:rsidR="00310584" w:rsidRPr="008B3EBC" w:rsidRDefault="00310584" w:rsidP="00C909D3">
            <w:pPr>
              <w:pStyle w:val="BodyText"/>
              <w:shd w:val="clear" w:color="auto" w:fill="auto"/>
              <w:spacing w:before="120" w:after="120" w:line="240" w:lineRule="auto"/>
              <w:ind w:firstLine="0"/>
              <w:rPr>
                <w:bCs/>
              </w:rPr>
            </w:pPr>
            <w:r w:rsidRPr="008B3EBC">
              <w:rPr>
                <w:bCs/>
              </w:rPr>
              <w:t>Luật Điện lực ngày 03 tháng 12 năm 2004</w:t>
            </w:r>
          </w:p>
          <w:p w14:paraId="79CFCF80" w14:textId="77777777" w:rsidR="00310584" w:rsidRPr="008B3EBC" w:rsidRDefault="00310584" w:rsidP="00C909D3">
            <w:pPr>
              <w:pStyle w:val="BodyText"/>
              <w:shd w:val="clear" w:color="auto" w:fill="auto"/>
              <w:spacing w:before="120" w:after="120" w:line="240" w:lineRule="auto"/>
              <w:ind w:firstLine="0"/>
              <w:rPr>
                <w:bCs/>
              </w:rPr>
            </w:pPr>
          </w:p>
          <w:p w14:paraId="63F06259" w14:textId="7BB1DE8D" w:rsidR="0010004A" w:rsidRPr="008B3EBC" w:rsidRDefault="0010004A" w:rsidP="00C909D3">
            <w:pPr>
              <w:pStyle w:val="BodyText"/>
              <w:shd w:val="clear" w:color="auto" w:fill="auto"/>
              <w:spacing w:before="120" w:after="120" w:line="240" w:lineRule="auto"/>
              <w:ind w:firstLine="0"/>
              <w:rPr>
                <w:bCs/>
              </w:rPr>
            </w:pPr>
            <w:r w:rsidRPr="008B3EBC">
              <w:rPr>
                <w:bCs/>
              </w:rPr>
              <w:t>Nghị định số 127/2007/NĐ-CP ngày 01 tháng 8 năm 2007 của Chính phủ quy định chi tiết thi hành một số điều của Luật Tiêu chuẩn và Quy chuẩn kỹ thuật.</w:t>
            </w:r>
          </w:p>
          <w:p w14:paraId="358DE48C" w14:textId="5EA14993" w:rsidR="003655BA" w:rsidRPr="008B3EBC" w:rsidRDefault="0010004A" w:rsidP="00C909D3">
            <w:pPr>
              <w:pStyle w:val="BodyText"/>
              <w:shd w:val="clear" w:color="auto" w:fill="auto"/>
              <w:spacing w:before="120" w:after="120" w:line="240" w:lineRule="auto"/>
              <w:ind w:firstLine="0"/>
              <w:rPr>
                <w:rStyle w:val="fontstyle01"/>
                <w:rFonts w:ascii="Times New Roman" w:hAnsi="Times New Roman"/>
                <w:b w:val="0"/>
                <w:bCs w:val="0"/>
                <w:color w:val="auto"/>
                <w:sz w:val="26"/>
                <w:szCs w:val="26"/>
              </w:rPr>
            </w:pPr>
            <w:r w:rsidRPr="008B3EBC">
              <w:rPr>
                <w:bCs/>
              </w:rPr>
              <w:t>Nghị định số 78/2018/NĐ-CP ngày 16 tháng 5 năm 2018 của Chính phủ sửa đổi, bổ sung một số điều của Nghị định số 127/2007/NĐ-CP ngày 01 tháng</w:t>
            </w:r>
            <w:r w:rsidRPr="008B3EBC">
              <w:rPr>
                <w:rFonts w:eastAsia="MS Mincho"/>
                <w:iCs/>
                <w:strike/>
                <w:sz w:val="28"/>
                <w:szCs w:val="28"/>
                <w:lang w:eastAsia="ja-JP"/>
              </w:rPr>
              <w:t xml:space="preserve"> </w:t>
            </w:r>
            <w:r w:rsidRPr="008B3EBC">
              <w:rPr>
                <w:bCs/>
              </w:rPr>
              <w:t xml:space="preserve">8 năm 2007 của Chính phủ quy </w:t>
            </w:r>
            <w:r w:rsidRPr="008B3EBC">
              <w:rPr>
                <w:bCs/>
              </w:rPr>
              <w:lastRenderedPageBreak/>
              <w:t>định chi tiết thi hành một số điều của Luật Tiêu chuẩn và Quy chuẩn kỹ thuật.</w:t>
            </w:r>
          </w:p>
        </w:tc>
        <w:tc>
          <w:tcPr>
            <w:tcW w:w="5083" w:type="dxa"/>
          </w:tcPr>
          <w:p w14:paraId="1D7DDC16" w14:textId="5FB25C7C" w:rsidR="00C909D3" w:rsidRPr="008B3EBC" w:rsidRDefault="00C909D3" w:rsidP="00C909D3">
            <w:pPr>
              <w:pStyle w:val="BodyText"/>
              <w:shd w:val="clear" w:color="auto" w:fill="auto"/>
              <w:spacing w:before="120" w:after="120" w:line="240" w:lineRule="auto"/>
              <w:ind w:firstLine="0"/>
              <w:rPr>
                <w:bCs/>
              </w:rPr>
            </w:pPr>
            <w:r w:rsidRPr="008B3EBC">
              <w:rPr>
                <w:bCs/>
              </w:rPr>
              <w:lastRenderedPageBreak/>
              <w:t>Luật Viễn thông số 24/2023/QH15</w:t>
            </w:r>
            <w:r w:rsidR="00310584" w:rsidRPr="008B3EBC">
              <w:rPr>
                <w:bCs/>
              </w:rPr>
              <w:t xml:space="preserve">                       </w:t>
            </w:r>
          </w:p>
          <w:p w14:paraId="648BCA16" w14:textId="77777777" w:rsidR="00310584" w:rsidRPr="008B3EBC" w:rsidRDefault="00310584" w:rsidP="00310584">
            <w:pPr>
              <w:pStyle w:val="BodyText"/>
              <w:shd w:val="clear" w:color="auto" w:fill="auto"/>
              <w:spacing w:before="120" w:after="120" w:line="240" w:lineRule="auto"/>
              <w:ind w:firstLine="0"/>
              <w:rPr>
                <w:bCs/>
              </w:rPr>
            </w:pPr>
            <w:r w:rsidRPr="008B3EBC">
              <w:rPr>
                <w:bCs/>
              </w:rPr>
              <w:t>Luật Điện lực số 61/2024/QH15</w:t>
            </w:r>
          </w:p>
          <w:p w14:paraId="0EA56C81" w14:textId="77777777" w:rsidR="00310584" w:rsidRPr="008B3EBC" w:rsidRDefault="00310584" w:rsidP="00C909D3">
            <w:pPr>
              <w:pStyle w:val="BodyText"/>
              <w:shd w:val="clear" w:color="auto" w:fill="auto"/>
              <w:spacing w:before="120" w:after="120" w:line="240" w:lineRule="auto"/>
              <w:ind w:firstLine="0"/>
              <w:rPr>
                <w:bCs/>
              </w:rPr>
            </w:pPr>
          </w:p>
          <w:p w14:paraId="1F859286" w14:textId="66A95078" w:rsidR="003655BA" w:rsidRPr="008B3EBC" w:rsidRDefault="0010004A" w:rsidP="00C909D3">
            <w:pPr>
              <w:pStyle w:val="BodyText"/>
              <w:shd w:val="clear" w:color="auto" w:fill="auto"/>
              <w:spacing w:before="120" w:after="120" w:line="240" w:lineRule="auto"/>
              <w:ind w:firstLine="0"/>
              <w:rPr>
                <w:rStyle w:val="fontstyle01"/>
                <w:rFonts w:ascii="Times New Roman" w:hAnsi="Times New Roman"/>
                <w:b w:val="0"/>
                <w:bCs w:val="0"/>
                <w:color w:val="auto"/>
                <w:sz w:val="26"/>
                <w:szCs w:val="26"/>
              </w:rPr>
            </w:pPr>
            <w:r w:rsidRPr="008B3EBC">
              <w:rPr>
                <w:bCs/>
              </w:rPr>
              <w:t>Nghị định số 22/2026/NĐ-CP ngày 16 tháng 01 năm 2026 của Chính phủ Quy định chi tiết một số điều và biện pháp để tổ chức, hướng dẫn thi hành Luật Tiêu chuẩn và quy chuẩn kỹ thuật</w:t>
            </w:r>
          </w:p>
        </w:tc>
        <w:tc>
          <w:tcPr>
            <w:tcW w:w="3487" w:type="dxa"/>
          </w:tcPr>
          <w:p w14:paraId="0070F609" w14:textId="4299EF85" w:rsidR="00C909D3" w:rsidRPr="008B3EBC" w:rsidRDefault="00C909D3" w:rsidP="00C909D3">
            <w:pPr>
              <w:pStyle w:val="BodyText"/>
              <w:shd w:val="clear" w:color="auto" w:fill="auto"/>
              <w:spacing w:before="120" w:after="120" w:line="240" w:lineRule="auto"/>
              <w:ind w:firstLine="0"/>
              <w:rPr>
                <w:bCs/>
              </w:rPr>
            </w:pPr>
            <w:r w:rsidRPr="008B3EBC">
              <w:rPr>
                <w:bCs/>
              </w:rPr>
              <w:t>Thay thế Luật mới. Luật cũ hết hiệu lực</w:t>
            </w:r>
          </w:p>
          <w:p w14:paraId="089B7A09" w14:textId="77777777" w:rsidR="00C909D3" w:rsidRPr="008B3EBC" w:rsidRDefault="00C909D3" w:rsidP="00310584">
            <w:pPr>
              <w:pStyle w:val="BodyText"/>
              <w:shd w:val="clear" w:color="auto" w:fill="auto"/>
              <w:spacing w:before="120" w:after="120" w:line="240" w:lineRule="auto"/>
              <w:ind w:firstLine="0"/>
              <w:rPr>
                <w:bCs/>
              </w:rPr>
            </w:pPr>
          </w:p>
          <w:p w14:paraId="6252D2FA" w14:textId="4FA4A48B" w:rsidR="003655BA" w:rsidRPr="008B3EBC" w:rsidRDefault="0010004A" w:rsidP="007B0BAB">
            <w:pPr>
              <w:pStyle w:val="BodyText"/>
              <w:shd w:val="clear" w:color="auto" w:fill="auto"/>
              <w:spacing w:before="240" w:after="120" w:line="240" w:lineRule="auto"/>
              <w:ind w:firstLine="0"/>
            </w:pPr>
            <w:r w:rsidRPr="008B3EBC">
              <w:rPr>
                <w:bCs/>
              </w:rPr>
              <w:t>Thay thế Nghị định mới. Nghị định cũ hết hiệu lực</w:t>
            </w:r>
          </w:p>
        </w:tc>
      </w:tr>
      <w:tr w:rsidR="008B3EBC" w:rsidRPr="008B3EBC" w14:paraId="3776E80B" w14:textId="77777777" w:rsidTr="00357686">
        <w:tc>
          <w:tcPr>
            <w:tcW w:w="5098" w:type="dxa"/>
            <w:vAlign w:val="center"/>
          </w:tcPr>
          <w:p w14:paraId="4A7F1541" w14:textId="4A429DC1" w:rsidR="00FA67B6" w:rsidRPr="008B3EBC" w:rsidRDefault="00FA67B6" w:rsidP="00AA607C">
            <w:pPr>
              <w:widowControl/>
              <w:spacing w:before="120" w:after="120"/>
              <w:rPr>
                <w:rStyle w:val="fontstyle01"/>
                <w:rFonts w:ascii="Times New Roman" w:eastAsia="Times New Roman" w:hAnsi="Times New Roman" w:cs="Times New Roman"/>
                <w:b w:val="0"/>
                <w:bCs w:val="0"/>
                <w:color w:val="auto"/>
                <w:sz w:val="26"/>
                <w:szCs w:val="26"/>
                <w:lang w:val="en-US" w:eastAsia="en-US" w:bidi="ar-SA"/>
              </w:rPr>
            </w:pPr>
          </w:p>
        </w:tc>
        <w:tc>
          <w:tcPr>
            <w:tcW w:w="5083" w:type="dxa"/>
            <w:vAlign w:val="center"/>
          </w:tcPr>
          <w:p w14:paraId="085F32E9" w14:textId="1A693A7E" w:rsidR="00FA67B6" w:rsidRPr="008B3EBC" w:rsidRDefault="003655BA" w:rsidP="00AA607C">
            <w:pPr>
              <w:widowControl/>
              <w:spacing w:before="120" w:after="120"/>
              <w:rPr>
                <w:rStyle w:val="fontstyle01"/>
                <w:rFonts w:ascii="Times New Roman" w:eastAsia="Times New Roman" w:hAnsi="Times New Roman" w:cs="Times New Roman"/>
                <w:b w:val="0"/>
                <w:bCs w:val="0"/>
                <w:color w:val="auto"/>
                <w:sz w:val="26"/>
                <w:szCs w:val="26"/>
                <w:lang w:val="en-US" w:eastAsia="en-US" w:bidi="ar-SA"/>
              </w:rPr>
            </w:pPr>
            <w:r w:rsidRPr="008B3EBC">
              <w:rPr>
                <w:rFonts w:ascii="Times New Roman" w:eastAsia="Times New Roman" w:hAnsi="Times New Roman" w:cs="Times New Roman"/>
                <w:b/>
                <w:bCs/>
                <w:color w:val="auto"/>
                <w:kern w:val="2"/>
                <w:sz w:val="26"/>
                <w:szCs w:val="26"/>
                <w:lang w:val="en-US" w:eastAsia="en-US" w:bidi="ar-SA"/>
                <w14:ligatures w14:val="standardContextual"/>
              </w:rPr>
              <w:t>II. Dự thảo Quy định kèm theo Quyết định</w:t>
            </w:r>
          </w:p>
        </w:tc>
        <w:tc>
          <w:tcPr>
            <w:tcW w:w="3487" w:type="dxa"/>
          </w:tcPr>
          <w:p w14:paraId="4730D562" w14:textId="42C472B0" w:rsidR="00FA67B6" w:rsidRPr="008B3EBC" w:rsidRDefault="00FA67B6" w:rsidP="00DA0CAF">
            <w:pPr>
              <w:widowControl/>
              <w:spacing w:before="120" w:after="120"/>
              <w:jc w:val="both"/>
              <w:rPr>
                <w:rStyle w:val="fontstyle01"/>
                <w:rFonts w:ascii="Times New Roman" w:hAnsi="Times New Roman" w:cs="Times New Roman"/>
                <w:b w:val="0"/>
                <w:bCs w:val="0"/>
                <w:color w:val="auto"/>
                <w:sz w:val="26"/>
                <w:szCs w:val="26"/>
              </w:rPr>
            </w:pPr>
          </w:p>
        </w:tc>
      </w:tr>
      <w:tr w:rsidR="008B3EBC" w:rsidRPr="008B3EBC" w14:paraId="2327137E" w14:textId="77777777" w:rsidTr="00357686">
        <w:tc>
          <w:tcPr>
            <w:tcW w:w="5098" w:type="dxa"/>
            <w:vAlign w:val="center"/>
          </w:tcPr>
          <w:p w14:paraId="37300061" w14:textId="643B414F" w:rsidR="006A60F5" w:rsidRPr="008B3EBC" w:rsidRDefault="00A678B4" w:rsidP="00DA0CAF">
            <w:pPr>
              <w:pStyle w:val="BodyText"/>
              <w:shd w:val="clear" w:color="auto" w:fill="auto"/>
              <w:spacing w:before="120" w:after="120" w:line="240" w:lineRule="auto"/>
              <w:ind w:firstLine="0"/>
            </w:pPr>
            <w:r w:rsidRPr="008B3EBC">
              <w:t xml:space="preserve">Điều </w:t>
            </w:r>
            <w:r w:rsidR="00DA0CAF" w:rsidRPr="008B3EBC">
              <w:t xml:space="preserve">2. </w:t>
            </w:r>
            <w:r w:rsidR="00DA0CAF" w:rsidRPr="008B3EBC">
              <w:rPr>
                <w:bCs/>
              </w:rPr>
              <w:t>Đối tượng áp dụng</w:t>
            </w:r>
          </w:p>
        </w:tc>
        <w:tc>
          <w:tcPr>
            <w:tcW w:w="5083" w:type="dxa"/>
            <w:vAlign w:val="center"/>
          </w:tcPr>
          <w:p w14:paraId="478B5152" w14:textId="321B2E66" w:rsidR="006A60F5" w:rsidRPr="008B3EBC" w:rsidRDefault="00A678B4" w:rsidP="00357686">
            <w:pPr>
              <w:pStyle w:val="BodyText"/>
              <w:shd w:val="clear" w:color="auto" w:fill="auto"/>
              <w:spacing w:before="120" w:after="120" w:line="240" w:lineRule="auto"/>
              <w:ind w:firstLine="0"/>
            </w:pPr>
            <w:r w:rsidRPr="008B3EBC">
              <w:t xml:space="preserve">Điều 2. </w:t>
            </w:r>
            <w:r w:rsidR="00DA0CAF" w:rsidRPr="008B3EBC">
              <w:rPr>
                <w:bCs/>
              </w:rPr>
              <w:t>Đối tượng áp dụng</w:t>
            </w:r>
          </w:p>
        </w:tc>
        <w:tc>
          <w:tcPr>
            <w:tcW w:w="3487" w:type="dxa"/>
          </w:tcPr>
          <w:p w14:paraId="46BB8696" w14:textId="4DA702CE" w:rsidR="006A60F5" w:rsidRPr="008B3EBC" w:rsidRDefault="00A678B4" w:rsidP="0074075D">
            <w:pPr>
              <w:widowControl/>
              <w:spacing w:before="120" w:after="120"/>
              <w:jc w:val="both"/>
              <w:rPr>
                <w:rFonts w:ascii="Times New Roman" w:eastAsia="Times New Roman" w:hAnsi="Times New Roman" w:cs="Times New Roman"/>
                <w:bCs/>
                <w:color w:val="auto"/>
                <w:sz w:val="26"/>
                <w:szCs w:val="26"/>
                <w:lang w:val="en-US" w:eastAsia="en-US" w:bidi="ar-SA"/>
              </w:rPr>
            </w:pPr>
            <w:r w:rsidRPr="008B3EBC">
              <w:rPr>
                <w:rFonts w:ascii="Times New Roman" w:eastAsia="Times New Roman" w:hAnsi="Times New Roman" w:cs="Times New Roman"/>
                <w:bCs/>
                <w:color w:val="auto"/>
                <w:sz w:val="26"/>
                <w:szCs w:val="26"/>
                <w:lang w:val="en-US" w:eastAsia="en-US" w:bidi="ar-SA"/>
              </w:rPr>
              <w:t>Sửa đổi</w:t>
            </w:r>
            <w:r w:rsidR="00DA0CAF" w:rsidRPr="008B3EBC">
              <w:rPr>
                <w:rFonts w:ascii="Times New Roman" w:eastAsia="Times New Roman" w:hAnsi="Times New Roman" w:cs="Times New Roman"/>
                <w:bCs/>
                <w:color w:val="auto"/>
                <w:sz w:val="26"/>
                <w:szCs w:val="26"/>
                <w:lang w:val="en-US" w:eastAsia="en-US" w:bidi="ar-SA"/>
              </w:rPr>
              <w:t xml:space="preserve"> đơn vị hành chính cấp huyện thành cấp xã phù hợp mô hình chính quyền 02 cấp; điều chỉnh một số cơ quan chuyên môn phù hợp với </w:t>
            </w:r>
            <w:r w:rsidR="00C86119" w:rsidRPr="008B3EBC">
              <w:rPr>
                <w:rFonts w:ascii="Times New Roman" w:eastAsia="Times New Roman" w:hAnsi="Times New Roman" w:cs="Times New Roman"/>
                <w:bCs/>
                <w:color w:val="auto"/>
                <w:sz w:val="26"/>
                <w:szCs w:val="26"/>
                <w:lang w:val="en-US" w:eastAsia="en-US" w:bidi="ar-SA"/>
              </w:rPr>
              <w:t xml:space="preserve">việc </w:t>
            </w:r>
            <w:r w:rsidR="00DA0CAF" w:rsidRPr="008B3EBC">
              <w:rPr>
                <w:rFonts w:ascii="Times New Roman" w:eastAsia="Times New Roman" w:hAnsi="Times New Roman" w:cs="Times New Roman"/>
                <w:bCs/>
                <w:color w:val="auto"/>
                <w:sz w:val="26"/>
                <w:szCs w:val="26"/>
                <w:lang w:val="en-US" w:eastAsia="en-US" w:bidi="ar-SA"/>
              </w:rPr>
              <w:t xml:space="preserve">sắp </w:t>
            </w:r>
            <w:r w:rsidR="00C86119" w:rsidRPr="008B3EBC">
              <w:rPr>
                <w:rFonts w:ascii="Times New Roman" w:eastAsia="Times New Roman" w:hAnsi="Times New Roman" w:cs="Times New Roman"/>
                <w:bCs/>
                <w:color w:val="auto"/>
                <w:sz w:val="26"/>
                <w:szCs w:val="26"/>
                <w:lang w:val="en-US" w:eastAsia="en-US" w:bidi="ar-SA"/>
              </w:rPr>
              <w:t>xếp các cơ quan chuyên môn thuộc UBND tỉnh</w:t>
            </w:r>
          </w:p>
        </w:tc>
      </w:tr>
      <w:tr w:rsidR="008B3EBC" w:rsidRPr="008B3EBC" w14:paraId="0A95AC44" w14:textId="77777777" w:rsidTr="00467701">
        <w:trPr>
          <w:trHeight w:val="1427"/>
        </w:trPr>
        <w:tc>
          <w:tcPr>
            <w:tcW w:w="5098" w:type="dxa"/>
            <w:vAlign w:val="center"/>
          </w:tcPr>
          <w:p w14:paraId="3E4B94D3" w14:textId="77777777" w:rsidR="00467701" w:rsidRPr="008B3EBC" w:rsidRDefault="00467701" w:rsidP="00467701">
            <w:pPr>
              <w:spacing w:before="120" w:after="120"/>
              <w:rPr>
                <w:rFonts w:ascii="Times New Roman" w:hAnsi="Times New Roman" w:cs="Times New Roman"/>
                <w:color w:val="auto"/>
                <w:sz w:val="26"/>
                <w:szCs w:val="26"/>
                <w:lang w:val="en-US"/>
              </w:rPr>
            </w:pPr>
            <w:r w:rsidRPr="008B3EBC">
              <w:rPr>
                <w:rFonts w:ascii="Times New Roman" w:hAnsi="Times New Roman" w:cs="Times New Roman"/>
                <w:color w:val="auto"/>
                <w:sz w:val="26"/>
                <w:szCs w:val="26"/>
                <w:lang w:val="en-US"/>
              </w:rPr>
              <w:t>Điều 21. Sở Công Thương</w:t>
            </w:r>
          </w:p>
          <w:p w14:paraId="322BC34B" w14:textId="617550FE" w:rsidR="00BC26E6" w:rsidRPr="008B3EBC" w:rsidRDefault="00467701" w:rsidP="00467701">
            <w:pPr>
              <w:spacing w:before="120" w:after="120"/>
              <w:rPr>
                <w:rFonts w:ascii="Times New Roman" w:hAnsi="Times New Roman" w:cs="Times New Roman"/>
                <w:color w:val="auto"/>
                <w:sz w:val="26"/>
                <w:szCs w:val="26"/>
                <w:lang w:val="en-US"/>
              </w:rPr>
            </w:pPr>
            <w:r w:rsidRPr="008B3EBC">
              <w:rPr>
                <w:rFonts w:ascii="Times New Roman" w:hAnsi="Times New Roman" w:cs="Times New Roman"/>
                <w:color w:val="auto"/>
                <w:sz w:val="26"/>
                <w:szCs w:val="26"/>
                <w:lang w:val="en-US"/>
              </w:rPr>
              <w:t>Điều 22. Sở Giao thông Vận tải</w:t>
            </w:r>
          </w:p>
        </w:tc>
        <w:tc>
          <w:tcPr>
            <w:tcW w:w="5083" w:type="dxa"/>
            <w:vAlign w:val="center"/>
          </w:tcPr>
          <w:p w14:paraId="53EFD6B5" w14:textId="709BC496" w:rsidR="00BC26E6" w:rsidRPr="008B3EBC" w:rsidRDefault="00467701" w:rsidP="00467701">
            <w:pPr>
              <w:spacing w:before="120" w:after="120"/>
              <w:rPr>
                <w:rFonts w:ascii="Times New Roman" w:hAnsi="Times New Roman" w:cs="Times New Roman"/>
                <w:color w:val="auto"/>
                <w:sz w:val="26"/>
                <w:szCs w:val="26"/>
                <w:lang w:val="en-US"/>
              </w:rPr>
            </w:pPr>
            <w:r w:rsidRPr="008B3EBC">
              <w:rPr>
                <w:rFonts w:ascii="Times New Roman" w:hAnsi="Times New Roman" w:cs="Times New Roman"/>
                <w:color w:val="auto"/>
                <w:sz w:val="26"/>
                <w:szCs w:val="26"/>
                <w:lang w:val="en-US"/>
              </w:rPr>
              <w:t>Điều 21. Sở Công Thương</w:t>
            </w:r>
          </w:p>
        </w:tc>
        <w:tc>
          <w:tcPr>
            <w:tcW w:w="3487" w:type="dxa"/>
          </w:tcPr>
          <w:p w14:paraId="330CBC04" w14:textId="73B11A26" w:rsidR="00BC26E6" w:rsidRPr="008B3EBC" w:rsidRDefault="00467701" w:rsidP="00467701">
            <w:pPr>
              <w:spacing w:before="120" w:after="120"/>
              <w:jc w:val="center"/>
              <w:rPr>
                <w:rFonts w:ascii="Times New Roman" w:hAnsi="Times New Roman" w:cs="Times New Roman"/>
                <w:color w:val="auto"/>
                <w:sz w:val="26"/>
                <w:szCs w:val="26"/>
                <w:lang w:val="en-US"/>
              </w:rPr>
            </w:pPr>
            <w:r w:rsidRPr="008B3EBC">
              <w:rPr>
                <w:rFonts w:ascii="Times New Roman" w:hAnsi="Times New Roman" w:cs="Times New Roman"/>
                <w:color w:val="auto"/>
                <w:sz w:val="26"/>
                <w:szCs w:val="26"/>
                <w:lang w:val="en-US"/>
              </w:rPr>
              <w:t xml:space="preserve">Gộp nội dung Điều 21 và Điều 22 thành Điều 21 cho </w:t>
            </w:r>
            <w:r w:rsidRPr="008B3EBC">
              <w:rPr>
                <w:rFonts w:ascii="Times New Roman" w:eastAsia="Times New Roman" w:hAnsi="Times New Roman" w:cs="Times New Roman"/>
                <w:bCs/>
                <w:color w:val="auto"/>
                <w:sz w:val="26"/>
                <w:szCs w:val="26"/>
                <w:lang w:val="en-US" w:eastAsia="en-US" w:bidi="ar-SA"/>
              </w:rPr>
              <w:t xml:space="preserve">phù hợp với chức năng, nhiệm vụ các cơ quan chuyên môn thuộc UBND tỉnh </w:t>
            </w:r>
          </w:p>
        </w:tc>
      </w:tr>
      <w:tr w:rsidR="008B3EBC" w:rsidRPr="008B3EBC" w14:paraId="07D6F85B" w14:textId="77777777" w:rsidTr="00357686">
        <w:tc>
          <w:tcPr>
            <w:tcW w:w="5098" w:type="dxa"/>
            <w:vAlign w:val="center"/>
          </w:tcPr>
          <w:p w14:paraId="2AFE52C5" w14:textId="3962D4B6" w:rsidR="00BC26E6" w:rsidRPr="008B3EBC" w:rsidRDefault="00BC26E6" w:rsidP="00357686">
            <w:pPr>
              <w:pStyle w:val="BodyText"/>
              <w:shd w:val="clear" w:color="auto" w:fill="auto"/>
              <w:spacing w:before="120" w:after="120" w:line="240" w:lineRule="auto"/>
              <w:ind w:firstLine="0"/>
            </w:pPr>
            <w:r w:rsidRPr="008B3EBC">
              <w:t>Điều 25.</w:t>
            </w:r>
            <w:r w:rsidR="00467701" w:rsidRPr="008B3EBC">
              <w:t xml:space="preserve"> Ủy ban nhân dân các huyện, thành phố</w:t>
            </w:r>
          </w:p>
        </w:tc>
        <w:tc>
          <w:tcPr>
            <w:tcW w:w="5083" w:type="dxa"/>
            <w:vAlign w:val="center"/>
          </w:tcPr>
          <w:p w14:paraId="79BA0D87" w14:textId="7E73A6CC" w:rsidR="00BC26E6" w:rsidRPr="008B3EBC" w:rsidRDefault="00BC26E6" w:rsidP="00357686">
            <w:pPr>
              <w:pStyle w:val="BodyText"/>
              <w:shd w:val="clear" w:color="auto" w:fill="auto"/>
              <w:spacing w:before="120" w:after="120" w:line="240" w:lineRule="auto"/>
              <w:ind w:firstLine="0"/>
            </w:pPr>
            <w:r w:rsidRPr="008B3EBC">
              <w:t>Điều 25. Ủy ban nhân dân các xã, phường</w:t>
            </w:r>
          </w:p>
        </w:tc>
        <w:tc>
          <w:tcPr>
            <w:tcW w:w="3487" w:type="dxa"/>
          </w:tcPr>
          <w:p w14:paraId="71A5FC8F" w14:textId="75DD2FD7" w:rsidR="00BC26E6" w:rsidRPr="008B3EBC" w:rsidRDefault="00BC26E6" w:rsidP="00BC26E6">
            <w:pPr>
              <w:spacing w:before="120" w:after="120"/>
              <w:jc w:val="both"/>
              <w:rPr>
                <w:rFonts w:ascii="Times New Roman" w:hAnsi="Times New Roman" w:cs="Times New Roman"/>
                <w:color w:val="auto"/>
                <w:sz w:val="26"/>
                <w:szCs w:val="26"/>
                <w:lang w:val="en-US"/>
              </w:rPr>
            </w:pPr>
            <w:r w:rsidRPr="008B3EBC">
              <w:rPr>
                <w:rFonts w:ascii="Times New Roman" w:eastAsia="Times New Roman" w:hAnsi="Times New Roman" w:cs="Times New Roman"/>
                <w:bCs/>
                <w:color w:val="auto"/>
                <w:sz w:val="26"/>
                <w:szCs w:val="26"/>
                <w:lang w:val="en-US" w:eastAsia="en-US" w:bidi="ar-SA"/>
              </w:rPr>
              <w:t>Sửa đổi đơn vị hành chính cấp huyện thành cấp xã phù hợp mô hình chính quyền 02 cấp</w:t>
            </w:r>
          </w:p>
        </w:tc>
      </w:tr>
      <w:tr w:rsidR="008B3EBC" w:rsidRPr="008B3EBC" w14:paraId="0A92F0C4" w14:textId="77777777" w:rsidTr="00357686">
        <w:tc>
          <w:tcPr>
            <w:tcW w:w="5098" w:type="dxa"/>
            <w:vAlign w:val="center"/>
          </w:tcPr>
          <w:p w14:paraId="7ADBBEAC" w14:textId="77777777" w:rsidR="00DA0CAF" w:rsidRPr="008B3EBC" w:rsidRDefault="00DA0CAF" w:rsidP="00357686">
            <w:pPr>
              <w:pStyle w:val="BodyText"/>
              <w:shd w:val="clear" w:color="auto" w:fill="auto"/>
              <w:spacing w:before="120" w:after="120" w:line="240" w:lineRule="auto"/>
              <w:ind w:firstLine="0"/>
            </w:pPr>
          </w:p>
        </w:tc>
        <w:tc>
          <w:tcPr>
            <w:tcW w:w="5083" w:type="dxa"/>
            <w:vAlign w:val="center"/>
          </w:tcPr>
          <w:p w14:paraId="5B2EC4AB" w14:textId="77777777" w:rsidR="00DA0CAF" w:rsidRPr="008B3EBC" w:rsidRDefault="00DA0CAF" w:rsidP="00357686">
            <w:pPr>
              <w:pStyle w:val="BodyText"/>
              <w:shd w:val="clear" w:color="auto" w:fill="auto"/>
              <w:spacing w:before="120" w:after="120" w:line="240" w:lineRule="auto"/>
              <w:ind w:firstLine="0"/>
            </w:pPr>
          </w:p>
        </w:tc>
        <w:tc>
          <w:tcPr>
            <w:tcW w:w="3487" w:type="dxa"/>
          </w:tcPr>
          <w:p w14:paraId="2C3BBB73" w14:textId="77777777" w:rsidR="00DA0CAF" w:rsidRPr="008B3EBC" w:rsidRDefault="00DA0CAF" w:rsidP="00CD3FA3">
            <w:pPr>
              <w:spacing w:before="120" w:after="120"/>
              <w:jc w:val="center"/>
              <w:rPr>
                <w:rFonts w:ascii="Times New Roman" w:hAnsi="Times New Roman" w:cs="Times New Roman"/>
                <w:color w:val="auto"/>
                <w:sz w:val="26"/>
                <w:szCs w:val="26"/>
                <w:lang w:val="en-US"/>
              </w:rPr>
            </w:pPr>
          </w:p>
        </w:tc>
      </w:tr>
    </w:tbl>
    <w:p w14:paraId="5ED7D4FF" w14:textId="77777777" w:rsidR="00E97250" w:rsidRPr="008B3EBC" w:rsidRDefault="00E97250" w:rsidP="00CD3FA3">
      <w:pPr>
        <w:spacing w:before="120" w:after="120"/>
        <w:jc w:val="center"/>
        <w:rPr>
          <w:rFonts w:ascii="Times New Roman" w:hAnsi="Times New Roman" w:cs="Times New Roman"/>
          <w:color w:val="auto"/>
          <w:sz w:val="28"/>
          <w:szCs w:val="28"/>
          <w:lang w:val="en-US"/>
        </w:rPr>
      </w:pPr>
    </w:p>
    <w:sectPr w:rsidR="00E97250" w:rsidRPr="008B3EBC" w:rsidSect="00531C7F">
      <w:headerReference w:type="default" r:id="rId9"/>
      <w:pgSz w:w="15840" w:h="12240" w:orient="landscape"/>
      <w:pgMar w:top="1134"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799109" w14:textId="77777777" w:rsidR="00E32CDF" w:rsidRDefault="00E32CDF" w:rsidP="00531C7F">
      <w:r>
        <w:separator/>
      </w:r>
    </w:p>
  </w:endnote>
  <w:endnote w:type="continuationSeparator" w:id="0">
    <w:p w14:paraId="1567CB89" w14:textId="77777777" w:rsidR="00E32CDF" w:rsidRDefault="00E32CDF" w:rsidP="00531C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PS-BoldM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5DD31C" w14:textId="77777777" w:rsidR="00E32CDF" w:rsidRDefault="00E32CDF" w:rsidP="00531C7F">
      <w:r>
        <w:separator/>
      </w:r>
    </w:p>
  </w:footnote>
  <w:footnote w:type="continuationSeparator" w:id="0">
    <w:p w14:paraId="5A614CCC" w14:textId="77777777" w:rsidR="00E32CDF" w:rsidRDefault="00E32CDF" w:rsidP="00531C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7606267"/>
      <w:docPartObj>
        <w:docPartGallery w:val="Page Numbers (Top of Page)"/>
        <w:docPartUnique/>
      </w:docPartObj>
    </w:sdtPr>
    <w:sdtEndPr>
      <w:rPr>
        <w:noProof/>
      </w:rPr>
    </w:sdtEndPr>
    <w:sdtContent>
      <w:p w14:paraId="30AF6A9E" w14:textId="53BA41D8" w:rsidR="003970B5" w:rsidRDefault="003970B5">
        <w:pPr>
          <w:pStyle w:val="Header"/>
          <w:jc w:val="center"/>
        </w:pPr>
        <w:r>
          <w:fldChar w:fldCharType="begin"/>
        </w:r>
        <w:r>
          <w:instrText xml:space="preserve"> PAGE   \* MERGEFORMAT </w:instrText>
        </w:r>
        <w:r>
          <w:fldChar w:fldCharType="separate"/>
        </w:r>
        <w:r w:rsidR="008B3EBC">
          <w:rPr>
            <w:noProof/>
          </w:rPr>
          <w:t>2</w:t>
        </w:r>
        <w:r>
          <w:rPr>
            <w:noProof/>
          </w:rPr>
          <w:fldChar w:fldCharType="end"/>
        </w:r>
      </w:p>
    </w:sdtContent>
  </w:sdt>
  <w:p w14:paraId="7182B102" w14:textId="77777777" w:rsidR="003970B5" w:rsidRDefault="003970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620E5C"/>
    <w:multiLevelType w:val="hybridMultilevel"/>
    <w:tmpl w:val="4A0ABB94"/>
    <w:lvl w:ilvl="0" w:tplc="552603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6610"/>
    <w:rsid w:val="00005C01"/>
    <w:rsid w:val="000071B0"/>
    <w:rsid w:val="00017479"/>
    <w:rsid w:val="000220C8"/>
    <w:rsid w:val="00032FF4"/>
    <w:rsid w:val="000512D4"/>
    <w:rsid w:val="00052C60"/>
    <w:rsid w:val="00084634"/>
    <w:rsid w:val="00084EEF"/>
    <w:rsid w:val="000967B1"/>
    <w:rsid w:val="000A14EC"/>
    <w:rsid w:val="000A169C"/>
    <w:rsid w:val="000A4567"/>
    <w:rsid w:val="000A5DA7"/>
    <w:rsid w:val="000A6984"/>
    <w:rsid w:val="000C2732"/>
    <w:rsid w:val="000C6CE0"/>
    <w:rsid w:val="000C6DA0"/>
    <w:rsid w:val="000C74C8"/>
    <w:rsid w:val="000D374E"/>
    <w:rsid w:val="000D3990"/>
    <w:rsid w:val="000E36D2"/>
    <w:rsid w:val="0010004A"/>
    <w:rsid w:val="0010431E"/>
    <w:rsid w:val="0010541A"/>
    <w:rsid w:val="00105DAE"/>
    <w:rsid w:val="00113E46"/>
    <w:rsid w:val="0012225B"/>
    <w:rsid w:val="00143273"/>
    <w:rsid w:val="00144A71"/>
    <w:rsid w:val="001463BF"/>
    <w:rsid w:val="00155BD4"/>
    <w:rsid w:val="00184207"/>
    <w:rsid w:val="00185167"/>
    <w:rsid w:val="00191CDD"/>
    <w:rsid w:val="001A3454"/>
    <w:rsid w:val="001A4E6B"/>
    <w:rsid w:val="001B0A0E"/>
    <w:rsid w:val="001B1EBF"/>
    <w:rsid w:val="001C5C41"/>
    <w:rsid w:val="001C6DC6"/>
    <w:rsid w:val="001D04C5"/>
    <w:rsid w:val="001D6A3B"/>
    <w:rsid w:val="001E1D1C"/>
    <w:rsid w:val="001E27F6"/>
    <w:rsid w:val="00205FD4"/>
    <w:rsid w:val="002063ED"/>
    <w:rsid w:val="00210FDD"/>
    <w:rsid w:val="00212654"/>
    <w:rsid w:val="002169BC"/>
    <w:rsid w:val="00232B99"/>
    <w:rsid w:val="002354FC"/>
    <w:rsid w:val="00252FCB"/>
    <w:rsid w:val="002575E9"/>
    <w:rsid w:val="00262116"/>
    <w:rsid w:val="002672FE"/>
    <w:rsid w:val="00270E63"/>
    <w:rsid w:val="0027127A"/>
    <w:rsid w:val="002740DF"/>
    <w:rsid w:val="00274107"/>
    <w:rsid w:val="002814CD"/>
    <w:rsid w:val="002A2F62"/>
    <w:rsid w:val="002A5C37"/>
    <w:rsid w:val="002A6E11"/>
    <w:rsid w:val="002A7DF2"/>
    <w:rsid w:val="002C04C4"/>
    <w:rsid w:val="002E6DE9"/>
    <w:rsid w:val="002F7A27"/>
    <w:rsid w:val="00310584"/>
    <w:rsid w:val="00313F81"/>
    <w:rsid w:val="003371B2"/>
    <w:rsid w:val="00357686"/>
    <w:rsid w:val="003655BA"/>
    <w:rsid w:val="00365773"/>
    <w:rsid w:val="00370294"/>
    <w:rsid w:val="003706BB"/>
    <w:rsid w:val="0037080C"/>
    <w:rsid w:val="003721C6"/>
    <w:rsid w:val="003970B5"/>
    <w:rsid w:val="003A2BA6"/>
    <w:rsid w:val="003B152F"/>
    <w:rsid w:val="003C019D"/>
    <w:rsid w:val="003D3AFA"/>
    <w:rsid w:val="003D5DBB"/>
    <w:rsid w:val="003F0691"/>
    <w:rsid w:val="003F06A7"/>
    <w:rsid w:val="003F078B"/>
    <w:rsid w:val="00401822"/>
    <w:rsid w:val="00405B42"/>
    <w:rsid w:val="004260BA"/>
    <w:rsid w:val="00435E53"/>
    <w:rsid w:val="00451552"/>
    <w:rsid w:val="00452CD3"/>
    <w:rsid w:val="00467701"/>
    <w:rsid w:val="0047314A"/>
    <w:rsid w:val="004813DE"/>
    <w:rsid w:val="004817B4"/>
    <w:rsid w:val="00481822"/>
    <w:rsid w:val="00481BED"/>
    <w:rsid w:val="004823D5"/>
    <w:rsid w:val="00486163"/>
    <w:rsid w:val="004A1E08"/>
    <w:rsid w:val="004A28C8"/>
    <w:rsid w:val="004C4187"/>
    <w:rsid w:val="004C5F50"/>
    <w:rsid w:val="004D4CCA"/>
    <w:rsid w:val="004F432F"/>
    <w:rsid w:val="004F4ED1"/>
    <w:rsid w:val="004F5717"/>
    <w:rsid w:val="004F7A03"/>
    <w:rsid w:val="00505708"/>
    <w:rsid w:val="00510071"/>
    <w:rsid w:val="00531C7F"/>
    <w:rsid w:val="00533042"/>
    <w:rsid w:val="0053360B"/>
    <w:rsid w:val="0055261B"/>
    <w:rsid w:val="0055295E"/>
    <w:rsid w:val="00555F0F"/>
    <w:rsid w:val="00563140"/>
    <w:rsid w:val="0056380F"/>
    <w:rsid w:val="0056403F"/>
    <w:rsid w:val="00564628"/>
    <w:rsid w:val="00571C2C"/>
    <w:rsid w:val="0057755C"/>
    <w:rsid w:val="00590FB3"/>
    <w:rsid w:val="00597C1E"/>
    <w:rsid w:val="00597FCA"/>
    <w:rsid w:val="005B1CA5"/>
    <w:rsid w:val="005C0327"/>
    <w:rsid w:val="005C056E"/>
    <w:rsid w:val="005D5053"/>
    <w:rsid w:val="005D55A8"/>
    <w:rsid w:val="005D58FF"/>
    <w:rsid w:val="005E060C"/>
    <w:rsid w:val="005E279F"/>
    <w:rsid w:val="005F3103"/>
    <w:rsid w:val="005F34E3"/>
    <w:rsid w:val="005F4AF1"/>
    <w:rsid w:val="005F737F"/>
    <w:rsid w:val="006028F4"/>
    <w:rsid w:val="00603F96"/>
    <w:rsid w:val="00627DAD"/>
    <w:rsid w:val="00634906"/>
    <w:rsid w:val="0064049B"/>
    <w:rsid w:val="00655BBA"/>
    <w:rsid w:val="00664810"/>
    <w:rsid w:val="00665C86"/>
    <w:rsid w:val="006A07DE"/>
    <w:rsid w:val="006A0A3E"/>
    <w:rsid w:val="006A29D6"/>
    <w:rsid w:val="006A60F5"/>
    <w:rsid w:val="006C24B3"/>
    <w:rsid w:val="006C3C46"/>
    <w:rsid w:val="006D070E"/>
    <w:rsid w:val="006D37FB"/>
    <w:rsid w:val="006D5516"/>
    <w:rsid w:val="006E49AF"/>
    <w:rsid w:val="006E569F"/>
    <w:rsid w:val="006E64E6"/>
    <w:rsid w:val="006F2510"/>
    <w:rsid w:val="006F2DE7"/>
    <w:rsid w:val="006F72F1"/>
    <w:rsid w:val="007072E4"/>
    <w:rsid w:val="00713024"/>
    <w:rsid w:val="00726FB3"/>
    <w:rsid w:val="0074075D"/>
    <w:rsid w:val="007748F5"/>
    <w:rsid w:val="00774D65"/>
    <w:rsid w:val="007758B2"/>
    <w:rsid w:val="00783A9B"/>
    <w:rsid w:val="00785E95"/>
    <w:rsid w:val="007A5BD1"/>
    <w:rsid w:val="007B0BAB"/>
    <w:rsid w:val="008055BD"/>
    <w:rsid w:val="00807D77"/>
    <w:rsid w:val="00813AC3"/>
    <w:rsid w:val="00815326"/>
    <w:rsid w:val="00817AE2"/>
    <w:rsid w:val="00825698"/>
    <w:rsid w:val="008259F9"/>
    <w:rsid w:val="00826457"/>
    <w:rsid w:val="008320B3"/>
    <w:rsid w:val="00845D2C"/>
    <w:rsid w:val="00850899"/>
    <w:rsid w:val="008613C3"/>
    <w:rsid w:val="00864C1C"/>
    <w:rsid w:val="008756F4"/>
    <w:rsid w:val="008819A3"/>
    <w:rsid w:val="008922FC"/>
    <w:rsid w:val="008A7011"/>
    <w:rsid w:val="008B3034"/>
    <w:rsid w:val="008B3EBC"/>
    <w:rsid w:val="008B3F78"/>
    <w:rsid w:val="008C026E"/>
    <w:rsid w:val="008E6C8B"/>
    <w:rsid w:val="008F6364"/>
    <w:rsid w:val="00901695"/>
    <w:rsid w:val="009131C8"/>
    <w:rsid w:val="00915B61"/>
    <w:rsid w:val="00920C36"/>
    <w:rsid w:val="00923E55"/>
    <w:rsid w:val="00931246"/>
    <w:rsid w:val="0093595D"/>
    <w:rsid w:val="00936610"/>
    <w:rsid w:val="00936C12"/>
    <w:rsid w:val="00961752"/>
    <w:rsid w:val="009666DC"/>
    <w:rsid w:val="009906B1"/>
    <w:rsid w:val="00991BCE"/>
    <w:rsid w:val="00991CBC"/>
    <w:rsid w:val="00995C09"/>
    <w:rsid w:val="00996766"/>
    <w:rsid w:val="009A7E81"/>
    <w:rsid w:val="009B2046"/>
    <w:rsid w:val="009B2E4C"/>
    <w:rsid w:val="009B6078"/>
    <w:rsid w:val="009B6804"/>
    <w:rsid w:val="009C7FD2"/>
    <w:rsid w:val="009D0FF1"/>
    <w:rsid w:val="009D1E48"/>
    <w:rsid w:val="009F0661"/>
    <w:rsid w:val="00A07978"/>
    <w:rsid w:val="00A13103"/>
    <w:rsid w:val="00A16B27"/>
    <w:rsid w:val="00A26146"/>
    <w:rsid w:val="00A27564"/>
    <w:rsid w:val="00A3590E"/>
    <w:rsid w:val="00A3609A"/>
    <w:rsid w:val="00A534D6"/>
    <w:rsid w:val="00A5611A"/>
    <w:rsid w:val="00A678B4"/>
    <w:rsid w:val="00A72AEC"/>
    <w:rsid w:val="00A75937"/>
    <w:rsid w:val="00A9292E"/>
    <w:rsid w:val="00AA0A94"/>
    <w:rsid w:val="00AA2F2C"/>
    <w:rsid w:val="00AA607C"/>
    <w:rsid w:val="00AB0C7A"/>
    <w:rsid w:val="00AB3506"/>
    <w:rsid w:val="00AC20A6"/>
    <w:rsid w:val="00AC4241"/>
    <w:rsid w:val="00AC6C47"/>
    <w:rsid w:val="00AD026B"/>
    <w:rsid w:val="00AF300A"/>
    <w:rsid w:val="00AF51D7"/>
    <w:rsid w:val="00AF593A"/>
    <w:rsid w:val="00B02059"/>
    <w:rsid w:val="00B03DC0"/>
    <w:rsid w:val="00B15334"/>
    <w:rsid w:val="00B333F3"/>
    <w:rsid w:val="00B372AD"/>
    <w:rsid w:val="00B411AF"/>
    <w:rsid w:val="00B47A37"/>
    <w:rsid w:val="00B53309"/>
    <w:rsid w:val="00B60F29"/>
    <w:rsid w:val="00B7227D"/>
    <w:rsid w:val="00B73A45"/>
    <w:rsid w:val="00BA7C9F"/>
    <w:rsid w:val="00BB64D4"/>
    <w:rsid w:val="00BC03B7"/>
    <w:rsid w:val="00BC26E6"/>
    <w:rsid w:val="00BC2846"/>
    <w:rsid w:val="00BC699B"/>
    <w:rsid w:val="00BE5CD3"/>
    <w:rsid w:val="00C30667"/>
    <w:rsid w:val="00C33291"/>
    <w:rsid w:val="00C36B09"/>
    <w:rsid w:val="00C37F78"/>
    <w:rsid w:val="00C50060"/>
    <w:rsid w:val="00C57DF7"/>
    <w:rsid w:val="00C61D40"/>
    <w:rsid w:val="00C635E4"/>
    <w:rsid w:val="00C6714C"/>
    <w:rsid w:val="00C749C6"/>
    <w:rsid w:val="00C86119"/>
    <w:rsid w:val="00C87C01"/>
    <w:rsid w:val="00C909D3"/>
    <w:rsid w:val="00CA6076"/>
    <w:rsid w:val="00CB0483"/>
    <w:rsid w:val="00CC13A4"/>
    <w:rsid w:val="00CC2B6F"/>
    <w:rsid w:val="00CD3FA3"/>
    <w:rsid w:val="00CF09AF"/>
    <w:rsid w:val="00CF16E0"/>
    <w:rsid w:val="00D0027A"/>
    <w:rsid w:val="00D11D37"/>
    <w:rsid w:val="00D3341E"/>
    <w:rsid w:val="00D4701C"/>
    <w:rsid w:val="00D5423F"/>
    <w:rsid w:val="00D809FD"/>
    <w:rsid w:val="00D86311"/>
    <w:rsid w:val="00D92596"/>
    <w:rsid w:val="00DA0CAF"/>
    <w:rsid w:val="00DA4787"/>
    <w:rsid w:val="00DA5FD0"/>
    <w:rsid w:val="00DB025A"/>
    <w:rsid w:val="00DC34CA"/>
    <w:rsid w:val="00DC6088"/>
    <w:rsid w:val="00DC6EDD"/>
    <w:rsid w:val="00DE03F3"/>
    <w:rsid w:val="00DE6C42"/>
    <w:rsid w:val="00DF5E7B"/>
    <w:rsid w:val="00E018CF"/>
    <w:rsid w:val="00E11EA8"/>
    <w:rsid w:val="00E15D23"/>
    <w:rsid w:val="00E32AC8"/>
    <w:rsid w:val="00E32CDF"/>
    <w:rsid w:val="00E373F1"/>
    <w:rsid w:val="00E47710"/>
    <w:rsid w:val="00E55DD3"/>
    <w:rsid w:val="00E651AB"/>
    <w:rsid w:val="00E754A6"/>
    <w:rsid w:val="00E97250"/>
    <w:rsid w:val="00EB1C8F"/>
    <w:rsid w:val="00EB3FC0"/>
    <w:rsid w:val="00ED3D6C"/>
    <w:rsid w:val="00EE736E"/>
    <w:rsid w:val="00EF360C"/>
    <w:rsid w:val="00F255C9"/>
    <w:rsid w:val="00F3482B"/>
    <w:rsid w:val="00F45521"/>
    <w:rsid w:val="00F5681F"/>
    <w:rsid w:val="00F61A8D"/>
    <w:rsid w:val="00F72B39"/>
    <w:rsid w:val="00F85562"/>
    <w:rsid w:val="00F90F9E"/>
    <w:rsid w:val="00FA67B6"/>
    <w:rsid w:val="00FB2FD5"/>
    <w:rsid w:val="00FB75F8"/>
    <w:rsid w:val="00FD0D2B"/>
    <w:rsid w:val="00FE4328"/>
    <w:rsid w:val="00FE62DB"/>
    <w:rsid w:val="00FF4A0C"/>
    <w:rsid w:val="00FF5CE7"/>
    <w:rsid w:val="00FF6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0B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274107"/>
    <w:pPr>
      <w:widowControl w:val="0"/>
      <w:spacing w:after="0" w:line="240" w:lineRule="auto"/>
    </w:pPr>
    <w:rPr>
      <w:rFonts w:ascii="Courier New" w:eastAsia="Courier New" w:hAnsi="Courier New" w:cs="Courier New"/>
      <w:color w:val="000000"/>
      <w:kern w:val="0"/>
      <w:lang w:val="vi-VN" w:eastAsia="vi-VN" w:bidi="vi-VN"/>
      <w14:ligatures w14:val="none"/>
    </w:rPr>
  </w:style>
  <w:style w:type="paragraph" w:styleId="Heading1">
    <w:name w:val="heading 1"/>
    <w:basedOn w:val="Normal"/>
    <w:next w:val="Normal"/>
    <w:link w:val="Heading1Char"/>
    <w:uiPriority w:val="9"/>
    <w:qFormat/>
    <w:rsid w:val="009366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366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3661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3661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3661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3661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661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661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661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661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3661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3661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3661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3661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366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66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66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6610"/>
    <w:rPr>
      <w:rFonts w:eastAsiaTheme="majorEastAsia" w:cstheme="majorBidi"/>
      <w:color w:val="272727" w:themeColor="text1" w:themeTint="D8"/>
    </w:rPr>
  </w:style>
  <w:style w:type="paragraph" w:styleId="Title">
    <w:name w:val="Title"/>
    <w:basedOn w:val="Normal"/>
    <w:next w:val="Normal"/>
    <w:link w:val="TitleChar"/>
    <w:uiPriority w:val="10"/>
    <w:qFormat/>
    <w:rsid w:val="0093661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66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66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66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6610"/>
    <w:pPr>
      <w:spacing w:before="160"/>
      <w:jc w:val="center"/>
    </w:pPr>
    <w:rPr>
      <w:i/>
      <w:iCs/>
      <w:color w:val="404040" w:themeColor="text1" w:themeTint="BF"/>
    </w:rPr>
  </w:style>
  <w:style w:type="character" w:customStyle="1" w:styleId="QuoteChar">
    <w:name w:val="Quote Char"/>
    <w:basedOn w:val="DefaultParagraphFont"/>
    <w:link w:val="Quote"/>
    <w:uiPriority w:val="29"/>
    <w:rsid w:val="00936610"/>
    <w:rPr>
      <w:i/>
      <w:iCs/>
      <w:color w:val="404040" w:themeColor="text1" w:themeTint="BF"/>
    </w:rPr>
  </w:style>
  <w:style w:type="paragraph" w:styleId="ListParagraph">
    <w:name w:val="List Paragraph"/>
    <w:basedOn w:val="Normal"/>
    <w:uiPriority w:val="34"/>
    <w:qFormat/>
    <w:rsid w:val="00936610"/>
    <w:pPr>
      <w:ind w:left="720"/>
      <w:contextualSpacing/>
    </w:pPr>
  </w:style>
  <w:style w:type="character" w:styleId="IntenseEmphasis">
    <w:name w:val="Intense Emphasis"/>
    <w:basedOn w:val="DefaultParagraphFont"/>
    <w:uiPriority w:val="21"/>
    <w:qFormat/>
    <w:rsid w:val="00936610"/>
    <w:rPr>
      <w:i/>
      <w:iCs/>
      <w:color w:val="2F5496" w:themeColor="accent1" w:themeShade="BF"/>
    </w:rPr>
  </w:style>
  <w:style w:type="paragraph" w:styleId="IntenseQuote">
    <w:name w:val="Intense Quote"/>
    <w:basedOn w:val="Normal"/>
    <w:next w:val="Normal"/>
    <w:link w:val="IntenseQuoteChar"/>
    <w:uiPriority w:val="30"/>
    <w:qFormat/>
    <w:rsid w:val="009366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36610"/>
    <w:rPr>
      <w:i/>
      <w:iCs/>
      <w:color w:val="2F5496" w:themeColor="accent1" w:themeShade="BF"/>
    </w:rPr>
  </w:style>
  <w:style w:type="character" w:styleId="IntenseReference">
    <w:name w:val="Intense Reference"/>
    <w:basedOn w:val="DefaultParagraphFont"/>
    <w:uiPriority w:val="32"/>
    <w:qFormat/>
    <w:rsid w:val="00936610"/>
    <w:rPr>
      <w:b/>
      <w:bCs/>
      <w:smallCaps/>
      <w:color w:val="2F5496" w:themeColor="accent1" w:themeShade="BF"/>
      <w:spacing w:val="5"/>
    </w:rPr>
  </w:style>
  <w:style w:type="character" w:customStyle="1" w:styleId="BodyTextChar">
    <w:name w:val="Body Text Char"/>
    <w:link w:val="BodyText"/>
    <w:rsid w:val="00274107"/>
    <w:rPr>
      <w:rFonts w:ascii="Times New Roman" w:eastAsia="Times New Roman" w:hAnsi="Times New Roman" w:cs="Times New Roman"/>
      <w:sz w:val="26"/>
      <w:szCs w:val="26"/>
      <w:shd w:val="clear" w:color="auto" w:fill="FFFFFF"/>
    </w:rPr>
  </w:style>
  <w:style w:type="character" w:customStyle="1" w:styleId="Heading10">
    <w:name w:val="Heading #1_"/>
    <w:link w:val="Heading11"/>
    <w:rsid w:val="00274107"/>
    <w:rPr>
      <w:rFonts w:ascii="Times New Roman" w:eastAsia="Times New Roman" w:hAnsi="Times New Roman" w:cs="Times New Roman"/>
      <w:b/>
      <w:bCs/>
      <w:sz w:val="26"/>
      <w:szCs w:val="26"/>
      <w:shd w:val="clear" w:color="auto" w:fill="FFFFFF"/>
    </w:rPr>
  </w:style>
  <w:style w:type="paragraph" w:styleId="BodyText">
    <w:name w:val="Body Text"/>
    <w:basedOn w:val="Normal"/>
    <w:link w:val="BodyTextChar"/>
    <w:qFormat/>
    <w:rsid w:val="00274107"/>
    <w:pPr>
      <w:shd w:val="clear" w:color="auto" w:fill="FFFFFF"/>
      <w:spacing w:after="200" w:line="259" w:lineRule="auto"/>
      <w:ind w:firstLine="400"/>
    </w:pPr>
    <w:rPr>
      <w:rFonts w:ascii="Times New Roman" w:eastAsia="Times New Roman" w:hAnsi="Times New Roman" w:cs="Times New Roman"/>
      <w:color w:val="auto"/>
      <w:kern w:val="2"/>
      <w:sz w:val="26"/>
      <w:szCs w:val="26"/>
      <w:lang w:val="en-US" w:eastAsia="en-US" w:bidi="ar-SA"/>
      <w14:ligatures w14:val="standardContextual"/>
    </w:rPr>
  </w:style>
  <w:style w:type="character" w:customStyle="1" w:styleId="BodyTextChar1">
    <w:name w:val="Body Text Char1"/>
    <w:basedOn w:val="DefaultParagraphFont"/>
    <w:uiPriority w:val="99"/>
    <w:semiHidden/>
    <w:rsid w:val="00274107"/>
    <w:rPr>
      <w:rFonts w:ascii="Courier New" w:eastAsia="Courier New" w:hAnsi="Courier New" w:cs="Courier New"/>
      <w:color w:val="000000"/>
      <w:kern w:val="0"/>
      <w:lang w:val="vi-VN" w:eastAsia="vi-VN" w:bidi="vi-VN"/>
      <w14:ligatures w14:val="none"/>
    </w:rPr>
  </w:style>
  <w:style w:type="paragraph" w:customStyle="1" w:styleId="Heading11">
    <w:name w:val="Heading #1"/>
    <w:basedOn w:val="Normal"/>
    <w:link w:val="Heading10"/>
    <w:rsid w:val="00274107"/>
    <w:pPr>
      <w:shd w:val="clear" w:color="auto" w:fill="FFFFFF"/>
      <w:spacing w:after="210" w:line="257" w:lineRule="auto"/>
      <w:ind w:firstLine="590"/>
      <w:outlineLvl w:val="0"/>
    </w:pPr>
    <w:rPr>
      <w:rFonts w:ascii="Times New Roman" w:eastAsia="Times New Roman" w:hAnsi="Times New Roman" w:cs="Times New Roman"/>
      <w:b/>
      <w:bCs/>
      <w:color w:val="auto"/>
      <w:kern w:val="2"/>
      <w:sz w:val="26"/>
      <w:szCs w:val="26"/>
      <w:lang w:val="en-US" w:eastAsia="en-US" w:bidi="ar-SA"/>
      <w14:ligatures w14:val="standardContextual"/>
    </w:rPr>
  </w:style>
  <w:style w:type="table" w:styleId="TableGrid">
    <w:name w:val="Table Grid"/>
    <w:basedOn w:val="TableNormal"/>
    <w:uiPriority w:val="39"/>
    <w:rsid w:val="00E972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DefaultParagraphFont"/>
    <w:rsid w:val="006A60F5"/>
    <w:rPr>
      <w:rFonts w:ascii="TimesNewRomanPS-BoldMT" w:hAnsi="TimesNewRomanPS-BoldMT" w:hint="default"/>
      <w:b/>
      <w:bCs/>
      <w:i w:val="0"/>
      <w:iCs w:val="0"/>
      <w:color w:val="000000"/>
      <w:sz w:val="24"/>
      <w:szCs w:val="24"/>
    </w:rPr>
  </w:style>
  <w:style w:type="paragraph" w:styleId="NormalWeb">
    <w:name w:val="Normal (Web)"/>
    <w:aliases w:val=" Char,Char"/>
    <w:basedOn w:val="Normal"/>
    <w:uiPriority w:val="99"/>
    <w:unhideWhenUsed/>
    <w:rsid w:val="00052C60"/>
    <w:pPr>
      <w:widowControl/>
      <w:spacing w:before="100" w:beforeAutospacing="1" w:after="100" w:afterAutospacing="1"/>
    </w:pPr>
    <w:rPr>
      <w:rFonts w:ascii="Times New Roman" w:eastAsia="Times New Roman" w:hAnsi="Times New Roman" w:cs="Times New Roman"/>
      <w:color w:val="auto"/>
      <w:lang w:val="en-US" w:eastAsia="en-US" w:bidi="ar-SA"/>
    </w:rPr>
  </w:style>
  <w:style w:type="character" w:styleId="CommentReference">
    <w:name w:val="annotation reference"/>
    <w:uiPriority w:val="99"/>
    <w:semiHidden/>
    <w:unhideWhenUsed/>
    <w:rsid w:val="00451552"/>
    <w:rPr>
      <w:sz w:val="16"/>
      <w:szCs w:val="16"/>
    </w:rPr>
  </w:style>
  <w:style w:type="character" w:styleId="Strong">
    <w:name w:val="Strong"/>
    <w:uiPriority w:val="22"/>
    <w:qFormat/>
    <w:rsid w:val="009B2046"/>
    <w:rPr>
      <w:b/>
      <w:bCs/>
    </w:rPr>
  </w:style>
  <w:style w:type="paragraph" w:styleId="Header">
    <w:name w:val="header"/>
    <w:basedOn w:val="Normal"/>
    <w:link w:val="HeaderChar"/>
    <w:uiPriority w:val="99"/>
    <w:unhideWhenUsed/>
    <w:rsid w:val="00531C7F"/>
    <w:pPr>
      <w:tabs>
        <w:tab w:val="center" w:pos="4680"/>
        <w:tab w:val="right" w:pos="9360"/>
      </w:tabs>
    </w:pPr>
  </w:style>
  <w:style w:type="character" w:customStyle="1" w:styleId="HeaderChar">
    <w:name w:val="Header Char"/>
    <w:basedOn w:val="DefaultParagraphFont"/>
    <w:link w:val="Header"/>
    <w:uiPriority w:val="99"/>
    <w:rsid w:val="00531C7F"/>
    <w:rPr>
      <w:rFonts w:ascii="Courier New" w:eastAsia="Courier New" w:hAnsi="Courier New" w:cs="Courier New"/>
      <w:color w:val="000000"/>
      <w:kern w:val="0"/>
      <w:lang w:val="vi-VN" w:eastAsia="vi-VN" w:bidi="vi-VN"/>
      <w14:ligatures w14:val="none"/>
    </w:rPr>
  </w:style>
  <w:style w:type="paragraph" w:styleId="Footer">
    <w:name w:val="footer"/>
    <w:basedOn w:val="Normal"/>
    <w:link w:val="FooterChar"/>
    <w:uiPriority w:val="99"/>
    <w:unhideWhenUsed/>
    <w:rsid w:val="00531C7F"/>
    <w:pPr>
      <w:tabs>
        <w:tab w:val="center" w:pos="4680"/>
        <w:tab w:val="right" w:pos="9360"/>
      </w:tabs>
    </w:pPr>
  </w:style>
  <w:style w:type="character" w:customStyle="1" w:styleId="FooterChar">
    <w:name w:val="Footer Char"/>
    <w:basedOn w:val="DefaultParagraphFont"/>
    <w:link w:val="Footer"/>
    <w:uiPriority w:val="99"/>
    <w:rsid w:val="00531C7F"/>
    <w:rPr>
      <w:rFonts w:ascii="Courier New" w:eastAsia="Courier New" w:hAnsi="Courier New" w:cs="Courier New"/>
      <w:color w:val="000000"/>
      <w:kern w:val="0"/>
      <w:lang w:val="vi-VN" w:eastAsia="vi-VN" w:bidi="vi-VN"/>
      <w14:ligatures w14:val="none"/>
    </w:rPr>
  </w:style>
  <w:style w:type="paragraph" w:styleId="BalloonText">
    <w:name w:val="Balloon Text"/>
    <w:basedOn w:val="Normal"/>
    <w:link w:val="BalloonTextChar"/>
    <w:uiPriority w:val="99"/>
    <w:semiHidden/>
    <w:unhideWhenUsed/>
    <w:rsid w:val="0057755C"/>
    <w:rPr>
      <w:rFonts w:ascii="Tahoma" w:hAnsi="Tahoma" w:cs="Tahoma"/>
      <w:sz w:val="16"/>
      <w:szCs w:val="16"/>
    </w:rPr>
  </w:style>
  <w:style w:type="character" w:customStyle="1" w:styleId="BalloonTextChar">
    <w:name w:val="Balloon Text Char"/>
    <w:basedOn w:val="DefaultParagraphFont"/>
    <w:link w:val="BalloonText"/>
    <w:uiPriority w:val="99"/>
    <w:semiHidden/>
    <w:rsid w:val="0057755C"/>
    <w:rPr>
      <w:rFonts w:ascii="Tahoma" w:eastAsia="Courier New" w:hAnsi="Tahoma" w:cs="Tahoma"/>
      <w:color w:val="000000"/>
      <w:kern w:val="0"/>
      <w:sz w:val="16"/>
      <w:szCs w:val="16"/>
      <w:lang w:val="vi-VN" w:eastAsia="vi-VN" w:bidi="vi-VN"/>
      <w14:ligatures w14:val="none"/>
    </w:rPr>
  </w:style>
  <w:style w:type="character" w:customStyle="1" w:styleId="text">
    <w:name w:val="text"/>
    <w:rsid w:val="00BA7C9F"/>
  </w:style>
  <w:style w:type="paragraph" w:styleId="BodyTextIndent2">
    <w:name w:val="Body Text Indent 2"/>
    <w:basedOn w:val="Normal"/>
    <w:link w:val="BodyTextIndent2Char"/>
    <w:rsid w:val="00AA607C"/>
    <w:pPr>
      <w:widowControl/>
      <w:spacing w:after="120" w:line="480" w:lineRule="auto"/>
      <w:ind w:left="360"/>
    </w:pPr>
    <w:rPr>
      <w:rFonts w:ascii="Times New Roman" w:eastAsia="Times New Roman" w:hAnsi="Times New Roman" w:cs="Times New Roman"/>
      <w:color w:val="auto"/>
      <w:sz w:val="30"/>
      <w:szCs w:val="30"/>
      <w:lang w:val="en-US" w:eastAsia="en-US" w:bidi="ar-SA"/>
    </w:rPr>
  </w:style>
  <w:style w:type="character" w:customStyle="1" w:styleId="BodyTextIndent2Char">
    <w:name w:val="Body Text Indent 2 Char"/>
    <w:basedOn w:val="DefaultParagraphFont"/>
    <w:link w:val="BodyTextIndent2"/>
    <w:rsid w:val="00AA607C"/>
    <w:rPr>
      <w:rFonts w:ascii="Times New Roman" w:eastAsia="Times New Roman" w:hAnsi="Times New Roman" w:cs="Times New Roman"/>
      <w:kern w:val="0"/>
      <w:sz w:val="30"/>
      <w:szCs w:val="30"/>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274107"/>
    <w:pPr>
      <w:widowControl w:val="0"/>
      <w:spacing w:after="0" w:line="240" w:lineRule="auto"/>
    </w:pPr>
    <w:rPr>
      <w:rFonts w:ascii="Courier New" w:eastAsia="Courier New" w:hAnsi="Courier New" w:cs="Courier New"/>
      <w:color w:val="000000"/>
      <w:kern w:val="0"/>
      <w:lang w:val="vi-VN" w:eastAsia="vi-VN" w:bidi="vi-VN"/>
      <w14:ligatures w14:val="none"/>
    </w:rPr>
  </w:style>
  <w:style w:type="paragraph" w:styleId="Heading1">
    <w:name w:val="heading 1"/>
    <w:basedOn w:val="Normal"/>
    <w:next w:val="Normal"/>
    <w:link w:val="Heading1Char"/>
    <w:uiPriority w:val="9"/>
    <w:qFormat/>
    <w:rsid w:val="009366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366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3661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3661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3661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3661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661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661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661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661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3661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3661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3661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3661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366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66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66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6610"/>
    <w:rPr>
      <w:rFonts w:eastAsiaTheme="majorEastAsia" w:cstheme="majorBidi"/>
      <w:color w:val="272727" w:themeColor="text1" w:themeTint="D8"/>
    </w:rPr>
  </w:style>
  <w:style w:type="paragraph" w:styleId="Title">
    <w:name w:val="Title"/>
    <w:basedOn w:val="Normal"/>
    <w:next w:val="Normal"/>
    <w:link w:val="TitleChar"/>
    <w:uiPriority w:val="10"/>
    <w:qFormat/>
    <w:rsid w:val="0093661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66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66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66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6610"/>
    <w:pPr>
      <w:spacing w:before="160"/>
      <w:jc w:val="center"/>
    </w:pPr>
    <w:rPr>
      <w:i/>
      <w:iCs/>
      <w:color w:val="404040" w:themeColor="text1" w:themeTint="BF"/>
    </w:rPr>
  </w:style>
  <w:style w:type="character" w:customStyle="1" w:styleId="QuoteChar">
    <w:name w:val="Quote Char"/>
    <w:basedOn w:val="DefaultParagraphFont"/>
    <w:link w:val="Quote"/>
    <w:uiPriority w:val="29"/>
    <w:rsid w:val="00936610"/>
    <w:rPr>
      <w:i/>
      <w:iCs/>
      <w:color w:val="404040" w:themeColor="text1" w:themeTint="BF"/>
    </w:rPr>
  </w:style>
  <w:style w:type="paragraph" w:styleId="ListParagraph">
    <w:name w:val="List Paragraph"/>
    <w:basedOn w:val="Normal"/>
    <w:uiPriority w:val="34"/>
    <w:qFormat/>
    <w:rsid w:val="00936610"/>
    <w:pPr>
      <w:ind w:left="720"/>
      <w:contextualSpacing/>
    </w:pPr>
  </w:style>
  <w:style w:type="character" w:styleId="IntenseEmphasis">
    <w:name w:val="Intense Emphasis"/>
    <w:basedOn w:val="DefaultParagraphFont"/>
    <w:uiPriority w:val="21"/>
    <w:qFormat/>
    <w:rsid w:val="00936610"/>
    <w:rPr>
      <w:i/>
      <w:iCs/>
      <w:color w:val="2F5496" w:themeColor="accent1" w:themeShade="BF"/>
    </w:rPr>
  </w:style>
  <w:style w:type="paragraph" w:styleId="IntenseQuote">
    <w:name w:val="Intense Quote"/>
    <w:basedOn w:val="Normal"/>
    <w:next w:val="Normal"/>
    <w:link w:val="IntenseQuoteChar"/>
    <w:uiPriority w:val="30"/>
    <w:qFormat/>
    <w:rsid w:val="009366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36610"/>
    <w:rPr>
      <w:i/>
      <w:iCs/>
      <w:color w:val="2F5496" w:themeColor="accent1" w:themeShade="BF"/>
    </w:rPr>
  </w:style>
  <w:style w:type="character" w:styleId="IntenseReference">
    <w:name w:val="Intense Reference"/>
    <w:basedOn w:val="DefaultParagraphFont"/>
    <w:uiPriority w:val="32"/>
    <w:qFormat/>
    <w:rsid w:val="00936610"/>
    <w:rPr>
      <w:b/>
      <w:bCs/>
      <w:smallCaps/>
      <w:color w:val="2F5496" w:themeColor="accent1" w:themeShade="BF"/>
      <w:spacing w:val="5"/>
    </w:rPr>
  </w:style>
  <w:style w:type="character" w:customStyle="1" w:styleId="BodyTextChar">
    <w:name w:val="Body Text Char"/>
    <w:link w:val="BodyText"/>
    <w:rsid w:val="00274107"/>
    <w:rPr>
      <w:rFonts w:ascii="Times New Roman" w:eastAsia="Times New Roman" w:hAnsi="Times New Roman" w:cs="Times New Roman"/>
      <w:sz w:val="26"/>
      <w:szCs w:val="26"/>
      <w:shd w:val="clear" w:color="auto" w:fill="FFFFFF"/>
    </w:rPr>
  </w:style>
  <w:style w:type="character" w:customStyle="1" w:styleId="Heading10">
    <w:name w:val="Heading #1_"/>
    <w:link w:val="Heading11"/>
    <w:rsid w:val="00274107"/>
    <w:rPr>
      <w:rFonts w:ascii="Times New Roman" w:eastAsia="Times New Roman" w:hAnsi="Times New Roman" w:cs="Times New Roman"/>
      <w:b/>
      <w:bCs/>
      <w:sz w:val="26"/>
      <w:szCs w:val="26"/>
      <w:shd w:val="clear" w:color="auto" w:fill="FFFFFF"/>
    </w:rPr>
  </w:style>
  <w:style w:type="paragraph" w:styleId="BodyText">
    <w:name w:val="Body Text"/>
    <w:basedOn w:val="Normal"/>
    <w:link w:val="BodyTextChar"/>
    <w:qFormat/>
    <w:rsid w:val="00274107"/>
    <w:pPr>
      <w:shd w:val="clear" w:color="auto" w:fill="FFFFFF"/>
      <w:spacing w:after="200" w:line="259" w:lineRule="auto"/>
      <w:ind w:firstLine="400"/>
    </w:pPr>
    <w:rPr>
      <w:rFonts w:ascii="Times New Roman" w:eastAsia="Times New Roman" w:hAnsi="Times New Roman" w:cs="Times New Roman"/>
      <w:color w:val="auto"/>
      <w:kern w:val="2"/>
      <w:sz w:val="26"/>
      <w:szCs w:val="26"/>
      <w:lang w:val="en-US" w:eastAsia="en-US" w:bidi="ar-SA"/>
      <w14:ligatures w14:val="standardContextual"/>
    </w:rPr>
  </w:style>
  <w:style w:type="character" w:customStyle="1" w:styleId="BodyTextChar1">
    <w:name w:val="Body Text Char1"/>
    <w:basedOn w:val="DefaultParagraphFont"/>
    <w:uiPriority w:val="99"/>
    <w:semiHidden/>
    <w:rsid w:val="00274107"/>
    <w:rPr>
      <w:rFonts w:ascii="Courier New" w:eastAsia="Courier New" w:hAnsi="Courier New" w:cs="Courier New"/>
      <w:color w:val="000000"/>
      <w:kern w:val="0"/>
      <w:lang w:val="vi-VN" w:eastAsia="vi-VN" w:bidi="vi-VN"/>
      <w14:ligatures w14:val="none"/>
    </w:rPr>
  </w:style>
  <w:style w:type="paragraph" w:customStyle="1" w:styleId="Heading11">
    <w:name w:val="Heading #1"/>
    <w:basedOn w:val="Normal"/>
    <w:link w:val="Heading10"/>
    <w:rsid w:val="00274107"/>
    <w:pPr>
      <w:shd w:val="clear" w:color="auto" w:fill="FFFFFF"/>
      <w:spacing w:after="210" w:line="257" w:lineRule="auto"/>
      <w:ind w:firstLine="590"/>
      <w:outlineLvl w:val="0"/>
    </w:pPr>
    <w:rPr>
      <w:rFonts w:ascii="Times New Roman" w:eastAsia="Times New Roman" w:hAnsi="Times New Roman" w:cs="Times New Roman"/>
      <w:b/>
      <w:bCs/>
      <w:color w:val="auto"/>
      <w:kern w:val="2"/>
      <w:sz w:val="26"/>
      <w:szCs w:val="26"/>
      <w:lang w:val="en-US" w:eastAsia="en-US" w:bidi="ar-SA"/>
      <w14:ligatures w14:val="standardContextual"/>
    </w:rPr>
  </w:style>
  <w:style w:type="table" w:styleId="TableGrid">
    <w:name w:val="Table Grid"/>
    <w:basedOn w:val="TableNormal"/>
    <w:uiPriority w:val="39"/>
    <w:rsid w:val="00E972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DefaultParagraphFont"/>
    <w:rsid w:val="006A60F5"/>
    <w:rPr>
      <w:rFonts w:ascii="TimesNewRomanPS-BoldMT" w:hAnsi="TimesNewRomanPS-BoldMT" w:hint="default"/>
      <w:b/>
      <w:bCs/>
      <w:i w:val="0"/>
      <w:iCs w:val="0"/>
      <w:color w:val="000000"/>
      <w:sz w:val="24"/>
      <w:szCs w:val="24"/>
    </w:rPr>
  </w:style>
  <w:style w:type="paragraph" w:styleId="NormalWeb">
    <w:name w:val="Normal (Web)"/>
    <w:aliases w:val=" Char,Char"/>
    <w:basedOn w:val="Normal"/>
    <w:uiPriority w:val="99"/>
    <w:unhideWhenUsed/>
    <w:rsid w:val="00052C60"/>
    <w:pPr>
      <w:widowControl/>
      <w:spacing w:before="100" w:beforeAutospacing="1" w:after="100" w:afterAutospacing="1"/>
    </w:pPr>
    <w:rPr>
      <w:rFonts w:ascii="Times New Roman" w:eastAsia="Times New Roman" w:hAnsi="Times New Roman" w:cs="Times New Roman"/>
      <w:color w:val="auto"/>
      <w:lang w:val="en-US" w:eastAsia="en-US" w:bidi="ar-SA"/>
    </w:rPr>
  </w:style>
  <w:style w:type="character" w:styleId="CommentReference">
    <w:name w:val="annotation reference"/>
    <w:uiPriority w:val="99"/>
    <w:semiHidden/>
    <w:unhideWhenUsed/>
    <w:rsid w:val="00451552"/>
    <w:rPr>
      <w:sz w:val="16"/>
      <w:szCs w:val="16"/>
    </w:rPr>
  </w:style>
  <w:style w:type="character" w:styleId="Strong">
    <w:name w:val="Strong"/>
    <w:uiPriority w:val="22"/>
    <w:qFormat/>
    <w:rsid w:val="009B2046"/>
    <w:rPr>
      <w:b/>
      <w:bCs/>
    </w:rPr>
  </w:style>
  <w:style w:type="paragraph" w:styleId="Header">
    <w:name w:val="header"/>
    <w:basedOn w:val="Normal"/>
    <w:link w:val="HeaderChar"/>
    <w:uiPriority w:val="99"/>
    <w:unhideWhenUsed/>
    <w:rsid w:val="00531C7F"/>
    <w:pPr>
      <w:tabs>
        <w:tab w:val="center" w:pos="4680"/>
        <w:tab w:val="right" w:pos="9360"/>
      </w:tabs>
    </w:pPr>
  </w:style>
  <w:style w:type="character" w:customStyle="1" w:styleId="HeaderChar">
    <w:name w:val="Header Char"/>
    <w:basedOn w:val="DefaultParagraphFont"/>
    <w:link w:val="Header"/>
    <w:uiPriority w:val="99"/>
    <w:rsid w:val="00531C7F"/>
    <w:rPr>
      <w:rFonts w:ascii="Courier New" w:eastAsia="Courier New" w:hAnsi="Courier New" w:cs="Courier New"/>
      <w:color w:val="000000"/>
      <w:kern w:val="0"/>
      <w:lang w:val="vi-VN" w:eastAsia="vi-VN" w:bidi="vi-VN"/>
      <w14:ligatures w14:val="none"/>
    </w:rPr>
  </w:style>
  <w:style w:type="paragraph" w:styleId="Footer">
    <w:name w:val="footer"/>
    <w:basedOn w:val="Normal"/>
    <w:link w:val="FooterChar"/>
    <w:uiPriority w:val="99"/>
    <w:unhideWhenUsed/>
    <w:rsid w:val="00531C7F"/>
    <w:pPr>
      <w:tabs>
        <w:tab w:val="center" w:pos="4680"/>
        <w:tab w:val="right" w:pos="9360"/>
      </w:tabs>
    </w:pPr>
  </w:style>
  <w:style w:type="character" w:customStyle="1" w:styleId="FooterChar">
    <w:name w:val="Footer Char"/>
    <w:basedOn w:val="DefaultParagraphFont"/>
    <w:link w:val="Footer"/>
    <w:uiPriority w:val="99"/>
    <w:rsid w:val="00531C7F"/>
    <w:rPr>
      <w:rFonts w:ascii="Courier New" w:eastAsia="Courier New" w:hAnsi="Courier New" w:cs="Courier New"/>
      <w:color w:val="000000"/>
      <w:kern w:val="0"/>
      <w:lang w:val="vi-VN" w:eastAsia="vi-VN" w:bidi="vi-VN"/>
      <w14:ligatures w14:val="none"/>
    </w:rPr>
  </w:style>
  <w:style w:type="paragraph" w:styleId="BalloonText">
    <w:name w:val="Balloon Text"/>
    <w:basedOn w:val="Normal"/>
    <w:link w:val="BalloonTextChar"/>
    <w:uiPriority w:val="99"/>
    <w:semiHidden/>
    <w:unhideWhenUsed/>
    <w:rsid w:val="0057755C"/>
    <w:rPr>
      <w:rFonts w:ascii="Tahoma" w:hAnsi="Tahoma" w:cs="Tahoma"/>
      <w:sz w:val="16"/>
      <w:szCs w:val="16"/>
    </w:rPr>
  </w:style>
  <w:style w:type="character" w:customStyle="1" w:styleId="BalloonTextChar">
    <w:name w:val="Balloon Text Char"/>
    <w:basedOn w:val="DefaultParagraphFont"/>
    <w:link w:val="BalloonText"/>
    <w:uiPriority w:val="99"/>
    <w:semiHidden/>
    <w:rsid w:val="0057755C"/>
    <w:rPr>
      <w:rFonts w:ascii="Tahoma" w:eastAsia="Courier New" w:hAnsi="Tahoma" w:cs="Tahoma"/>
      <w:color w:val="000000"/>
      <w:kern w:val="0"/>
      <w:sz w:val="16"/>
      <w:szCs w:val="16"/>
      <w:lang w:val="vi-VN" w:eastAsia="vi-VN" w:bidi="vi-VN"/>
      <w14:ligatures w14:val="none"/>
    </w:rPr>
  </w:style>
  <w:style w:type="character" w:customStyle="1" w:styleId="text">
    <w:name w:val="text"/>
    <w:rsid w:val="00BA7C9F"/>
  </w:style>
  <w:style w:type="paragraph" w:styleId="BodyTextIndent2">
    <w:name w:val="Body Text Indent 2"/>
    <w:basedOn w:val="Normal"/>
    <w:link w:val="BodyTextIndent2Char"/>
    <w:rsid w:val="00AA607C"/>
    <w:pPr>
      <w:widowControl/>
      <w:spacing w:after="120" w:line="480" w:lineRule="auto"/>
      <w:ind w:left="360"/>
    </w:pPr>
    <w:rPr>
      <w:rFonts w:ascii="Times New Roman" w:eastAsia="Times New Roman" w:hAnsi="Times New Roman" w:cs="Times New Roman"/>
      <w:color w:val="auto"/>
      <w:sz w:val="30"/>
      <w:szCs w:val="30"/>
      <w:lang w:val="en-US" w:eastAsia="en-US" w:bidi="ar-SA"/>
    </w:rPr>
  </w:style>
  <w:style w:type="character" w:customStyle="1" w:styleId="BodyTextIndent2Char">
    <w:name w:val="Body Text Indent 2 Char"/>
    <w:basedOn w:val="DefaultParagraphFont"/>
    <w:link w:val="BodyTextIndent2"/>
    <w:rsid w:val="00AA607C"/>
    <w:rPr>
      <w:rFonts w:ascii="Times New Roman" w:eastAsia="Times New Roman" w:hAnsi="Times New Roman" w:cs="Times New Roman"/>
      <w:kern w:val="0"/>
      <w:sz w:val="30"/>
      <w:szCs w:val="3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237533-E1B1-4E38-A1E6-5138B2761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2</Pages>
  <Words>305</Words>
  <Characters>1745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20</cp:revision>
  <cp:lastPrinted>2025-12-30T13:10:00Z</cp:lastPrinted>
  <dcterms:created xsi:type="dcterms:W3CDTF">2026-01-21T02:26:00Z</dcterms:created>
  <dcterms:modified xsi:type="dcterms:W3CDTF">2026-02-12T09:12:00Z</dcterms:modified>
</cp:coreProperties>
</file>